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B4F5FB5" w:rsidR="00104EFB" w:rsidRDefault="00104EFB" w:rsidP="00104EFB">
      <w:pPr>
        <w:pStyle w:val="CRCoverPage"/>
        <w:tabs>
          <w:tab w:val="right" w:pos="9639"/>
        </w:tabs>
        <w:spacing w:after="0"/>
        <w:rPr>
          <w:b/>
          <w:i/>
          <w:noProof/>
          <w:sz w:val="28"/>
        </w:rPr>
      </w:pPr>
      <w:r>
        <w:rPr>
          <w:b/>
          <w:noProof/>
          <w:sz w:val="24"/>
        </w:rPr>
        <w:t>3GPP TSG-</w:t>
      </w:r>
      <w:r w:rsidR="00BB486F">
        <w:fldChar w:fldCharType="begin"/>
      </w:r>
      <w:r w:rsidR="00BB486F">
        <w:instrText xml:space="preserve"> DOCPROPERTY  TSG/WGRef  \* MERGEFORMAT </w:instrText>
      </w:r>
      <w:r w:rsidR="00BB486F">
        <w:fldChar w:fldCharType="separate"/>
      </w:r>
      <w:r>
        <w:rPr>
          <w:b/>
          <w:noProof/>
          <w:sz w:val="24"/>
        </w:rPr>
        <w:t>RAN4</w:t>
      </w:r>
      <w:r w:rsidR="00BB486F">
        <w:rPr>
          <w:b/>
          <w:noProof/>
          <w:sz w:val="24"/>
        </w:rPr>
        <w:fldChar w:fldCharType="end"/>
      </w:r>
      <w:r>
        <w:rPr>
          <w:b/>
          <w:noProof/>
          <w:sz w:val="24"/>
        </w:rPr>
        <w:t xml:space="preserve"> Meeting #</w:t>
      </w:r>
      <w:r w:rsidR="00BB486F">
        <w:fldChar w:fldCharType="begin"/>
      </w:r>
      <w:r w:rsidR="00BB486F">
        <w:instrText xml:space="preserve"> DOCPROPERTY  MtgSeq  \* MERGEFORMAT </w:instrText>
      </w:r>
      <w:r w:rsidR="00BB486F">
        <w:fldChar w:fldCharType="separate"/>
      </w:r>
      <w:r w:rsidRPr="00EB09B7">
        <w:rPr>
          <w:b/>
          <w:noProof/>
          <w:sz w:val="24"/>
        </w:rPr>
        <w:t>9</w:t>
      </w:r>
      <w:r w:rsidR="00BB486F">
        <w:rPr>
          <w:b/>
          <w:noProof/>
          <w:sz w:val="24"/>
        </w:rPr>
        <w:fldChar w:fldCharType="end"/>
      </w:r>
      <w:r>
        <w:rPr>
          <w:b/>
          <w:noProof/>
          <w:sz w:val="24"/>
        </w:rPr>
        <w:t>6</w:t>
      </w:r>
      <w:r w:rsidR="00BB486F">
        <w:fldChar w:fldCharType="begin"/>
      </w:r>
      <w:r w:rsidR="00BB486F">
        <w:instrText xml:space="preserve"> DOCPROPERTY  MtgTitle  \* MERGEFORMAT </w:instrText>
      </w:r>
      <w:r w:rsidR="00BB486F">
        <w:fldChar w:fldCharType="separate"/>
      </w:r>
      <w:r>
        <w:rPr>
          <w:b/>
          <w:noProof/>
          <w:sz w:val="24"/>
        </w:rPr>
        <w:t>-e</w:t>
      </w:r>
      <w:r w:rsidR="00BB486F">
        <w:rPr>
          <w:b/>
          <w:noProof/>
          <w:sz w:val="24"/>
        </w:rPr>
        <w:fldChar w:fldCharType="end"/>
      </w:r>
      <w:r>
        <w:rPr>
          <w:b/>
          <w:i/>
          <w:noProof/>
          <w:sz w:val="28"/>
        </w:rPr>
        <w:tab/>
      </w:r>
      <w:r w:rsidR="0027529D" w:rsidRPr="0027529D">
        <w:rPr>
          <w:b/>
          <w:noProof/>
          <w:sz w:val="24"/>
        </w:rPr>
        <w:t>R4-2009912</w:t>
      </w:r>
    </w:p>
    <w:p w14:paraId="726A9933" w14:textId="77777777" w:rsidR="00104EFB" w:rsidRDefault="00BB486F"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104EFB" w:rsidRPr="00BF1228">
        <w:rPr>
          <w:b/>
          <w:sz w:val="24"/>
          <w:szCs w:val="24"/>
          <w:lang w:eastAsia="zh-CN"/>
        </w:rPr>
        <w:t xml:space="preserve">17-28 </w:t>
      </w:r>
      <w:proofErr w:type="gramStart"/>
      <w:r w:rsidR="00104EFB" w:rsidRPr="00BF1228">
        <w:rPr>
          <w:b/>
          <w:sz w:val="24"/>
          <w:szCs w:val="24"/>
          <w:lang w:eastAsia="zh-CN"/>
        </w:rPr>
        <w:t>Aug.,</w:t>
      </w:r>
      <w:proofErr w:type="gramEnd"/>
      <w:r w:rsidR="00104EFB" w:rsidRPr="00BF1228">
        <w:rPr>
          <w:b/>
          <w:sz w:val="24"/>
          <w:szCs w:val="24"/>
          <w:lang w:eastAsia="zh-CN"/>
        </w:rPr>
        <w:t xml:space="preserve"> 2020</w:t>
      </w:r>
    </w:p>
    <w:p w14:paraId="038E9536" w14:textId="01A42BD7" w:rsidR="00712CC1" w:rsidRPr="00D309BD"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23CB6" w:rsidRPr="00D23CB6">
        <w:rPr>
          <w:rFonts w:ascii="Arial" w:hAnsi="Arial" w:cs="Arial"/>
          <w:b/>
          <w:sz w:val="22"/>
          <w:szCs w:val="22"/>
        </w:rPr>
        <w:t>7.1.5.8</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C9EE59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23CB6" w:rsidRPr="00D23CB6">
        <w:rPr>
          <w:rFonts w:ascii="Arial" w:hAnsi="Arial" w:cs="Arial"/>
          <w:b/>
          <w:sz w:val="22"/>
          <w:szCs w:val="22"/>
        </w:rPr>
        <w:t>On remaining issues for RLM/BFD OOS evaluation in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7209B8AB" w:rsidR="00712CC1" w:rsidRDefault="004D0652" w:rsidP="00712CC1">
      <w:pPr>
        <w:snapToGrid w:val="0"/>
        <w:spacing w:after="0"/>
        <w:jc w:val="both"/>
        <w:rPr>
          <w:lang w:val="en-US" w:eastAsia="zh-CN"/>
        </w:rPr>
      </w:pPr>
      <w:r>
        <w:rPr>
          <w:lang w:val="en-US" w:eastAsia="zh-CN"/>
        </w:rPr>
        <w:t>In last RAN4 meeting</w:t>
      </w:r>
      <w:r w:rsidR="002607A4">
        <w:rPr>
          <w:lang w:val="en-US" w:eastAsia="zh-CN"/>
        </w:rPr>
        <w:t xml:space="preserve">, we </w:t>
      </w:r>
      <w:r w:rsidR="00D309BD">
        <w:rPr>
          <w:lang w:val="en-US" w:eastAsia="zh-CN"/>
        </w:rPr>
        <w:t xml:space="preserve">had discussed the RLM evaluation period in NR-U scenario and some of the agreements have been captured in the approved </w:t>
      </w:r>
      <w:proofErr w:type="gramStart"/>
      <w:r w:rsidR="00D309BD">
        <w:rPr>
          <w:lang w:val="en-US" w:eastAsia="zh-CN"/>
        </w:rPr>
        <w:t>WF[</w:t>
      </w:r>
      <w:proofErr w:type="gramEnd"/>
      <w:r w:rsidR="00D309BD">
        <w:rPr>
          <w:lang w:val="en-US" w:eastAsia="zh-CN"/>
        </w:rPr>
        <w:t>1]</w:t>
      </w:r>
      <w:r w:rsidR="002607A4">
        <w:rPr>
          <w:lang w:val="en-US" w:eastAsia="zh-CN"/>
        </w:rPr>
        <w:t>,</w:t>
      </w:r>
    </w:p>
    <w:p w14:paraId="79FE7C7B" w14:textId="77777777" w:rsidR="006F0D07" w:rsidRDefault="006F0D07" w:rsidP="00712CC1">
      <w:pPr>
        <w:snapToGrid w:val="0"/>
        <w:spacing w:after="0"/>
        <w:jc w:val="both"/>
        <w:rPr>
          <w:lang w:val="en-US" w:eastAsia="zh-CN"/>
        </w:rPr>
      </w:pPr>
    </w:p>
    <w:tbl>
      <w:tblPr>
        <w:tblStyle w:val="TableGrid"/>
        <w:tblW w:w="0" w:type="auto"/>
        <w:tblLook w:val="04A0" w:firstRow="1" w:lastRow="0" w:firstColumn="1" w:lastColumn="0" w:noHBand="0" w:noVBand="1"/>
      </w:tblPr>
      <w:tblGrid>
        <w:gridCol w:w="9629"/>
      </w:tblGrid>
      <w:tr w:rsidR="002607A4" w14:paraId="3862AE67" w14:textId="77777777" w:rsidTr="002607A4">
        <w:tc>
          <w:tcPr>
            <w:tcW w:w="9629" w:type="dxa"/>
          </w:tcPr>
          <w:p w14:paraId="53365F18" w14:textId="77777777" w:rsidR="002607A4" w:rsidRDefault="001E2D9B" w:rsidP="001E2D9B">
            <w:pPr>
              <w:spacing w:after="0"/>
              <w:rPr>
                <w:lang w:eastAsia="zh-CN"/>
              </w:rPr>
            </w:pPr>
            <w:r w:rsidRPr="001E2D9B">
              <w:rPr>
                <w:lang w:eastAsia="zh-CN"/>
              </w:rPr>
              <w:t>Topic #4: RLM and link recovery procedures (AI 6.1.5.10)</w:t>
            </w:r>
          </w:p>
          <w:p w14:paraId="5658CBBD" w14:textId="77777777" w:rsidR="001E2D9B" w:rsidRPr="001E2D9B" w:rsidRDefault="001E2D9B" w:rsidP="001E2D9B">
            <w:pPr>
              <w:numPr>
                <w:ilvl w:val="0"/>
                <w:numId w:val="38"/>
              </w:numPr>
              <w:spacing w:after="0"/>
              <w:rPr>
                <w:lang w:val="en-US" w:eastAsia="zh-CN"/>
              </w:rPr>
            </w:pPr>
            <w:r w:rsidRPr="001E2D9B">
              <w:rPr>
                <w:b/>
                <w:bCs/>
                <w:u w:val="single"/>
                <w:lang w:eastAsia="zh-CN"/>
              </w:rPr>
              <w:t>The set of SSBs that UE is required to monitor</w:t>
            </w:r>
          </w:p>
          <w:p w14:paraId="278CEA01" w14:textId="77777777" w:rsidR="001E2D9B" w:rsidRPr="001E2D9B" w:rsidRDefault="001E2D9B" w:rsidP="001E2D9B">
            <w:pPr>
              <w:numPr>
                <w:ilvl w:val="1"/>
                <w:numId w:val="38"/>
              </w:numPr>
              <w:spacing w:after="0"/>
              <w:rPr>
                <w:lang w:val="en-US" w:eastAsia="zh-CN"/>
              </w:rPr>
            </w:pPr>
            <w:r w:rsidRPr="001E2D9B">
              <w:rPr>
                <w:lang w:eastAsia="zh-CN"/>
              </w:rPr>
              <w:t xml:space="preserve">Wait for RAN1 feedback </w:t>
            </w:r>
          </w:p>
          <w:p w14:paraId="63F9E1C2" w14:textId="77777777" w:rsidR="001E2D9B" w:rsidRPr="001E2D9B" w:rsidRDefault="001E2D9B" w:rsidP="001E2D9B">
            <w:pPr>
              <w:numPr>
                <w:ilvl w:val="0"/>
                <w:numId w:val="38"/>
              </w:numPr>
              <w:spacing w:after="0"/>
              <w:rPr>
                <w:lang w:val="en-US" w:eastAsia="zh-CN"/>
              </w:rPr>
            </w:pPr>
            <w:r w:rsidRPr="001E2D9B">
              <w:rPr>
                <w:b/>
                <w:bCs/>
                <w:u w:val="single"/>
                <w:lang w:eastAsia="zh-CN"/>
              </w:rPr>
              <w:t>Whether UE is able to distinguish the unavailable RLM-RS in low SNR in NR-U</w:t>
            </w:r>
            <w:r w:rsidRPr="001E2D9B">
              <w:rPr>
                <w:i/>
                <w:iCs/>
                <w:lang w:eastAsia="zh-CN"/>
              </w:rPr>
              <w:t xml:space="preserve"> </w:t>
            </w:r>
          </w:p>
          <w:p w14:paraId="0456AE91" w14:textId="77777777" w:rsidR="001E2D9B" w:rsidRPr="001E2D9B" w:rsidRDefault="001E2D9B" w:rsidP="001E2D9B">
            <w:pPr>
              <w:numPr>
                <w:ilvl w:val="1"/>
                <w:numId w:val="38"/>
              </w:numPr>
              <w:spacing w:after="0"/>
              <w:rPr>
                <w:lang w:val="en-US" w:eastAsia="zh-CN"/>
              </w:rPr>
            </w:pPr>
            <w:r w:rsidRPr="001E2D9B">
              <w:rPr>
                <w:lang w:val="en-US" w:eastAsia="zh-CN"/>
              </w:rPr>
              <w:t>Option 1: UE is not able to distinguish the unavailable RLM-RS for Es/</w:t>
            </w:r>
            <w:proofErr w:type="spellStart"/>
            <w:r w:rsidRPr="001E2D9B">
              <w:rPr>
                <w:lang w:val="en-US" w:eastAsia="zh-CN"/>
              </w:rPr>
              <w:t>Iot</w:t>
            </w:r>
            <w:proofErr w:type="spellEnd"/>
            <w:r w:rsidRPr="001E2D9B">
              <w:rPr>
                <w:lang w:val="en-US" w:eastAsia="zh-CN"/>
              </w:rPr>
              <w:t xml:space="preserve"> ≤ -7dB in NR-U</w:t>
            </w:r>
          </w:p>
          <w:p w14:paraId="0C73910C" w14:textId="77777777" w:rsidR="001E2D9B" w:rsidRPr="001E2D9B" w:rsidRDefault="001E2D9B" w:rsidP="001E2D9B">
            <w:pPr>
              <w:numPr>
                <w:ilvl w:val="1"/>
                <w:numId w:val="38"/>
              </w:numPr>
              <w:spacing w:after="0"/>
              <w:rPr>
                <w:lang w:val="en-US" w:eastAsia="zh-CN"/>
              </w:rPr>
            </w:pPr>
            <w:r w:rsidRPr="001E2D9B">
              <w:rPr>
                <w:lang w:val="en-US" w:eastAsia="zh-CN"/>
              </w:rPr>
              <w:t>Option 2: UE is not able to distinguish the unavailable RLM-RS for Es/</w:t>
            </w:r>
            <w:proofErr w:type="spellStart"/>
            <w:r w:rsidRPr="001E2D9B">
              <w:rPr>
                <w:lang w:val="en-US" w:eastAsia="zh-CN"/>
              </w:rPr>
              <w:t>Iot</w:t>
            </w:r>
            <w:proofErr w:type="spellEnd"/>
            <w:r w:rsidRPr="001E2D9B">
              <w:rPr>
                <w:lang w:val="en-US" w:eastAsia="zh-CN"/>
              </w:rPr>
              <w:t xml:space="preserve"> ≤ -</w:t>
            </w:r>
            <w:proofErr w:type="spellStart"/>
            <w:r w:rsidRPr="001E2D9B">
              <w:rPr>
                <w:lang w:val="en-US" w:eastAsia="zh-CN"/>
              </w:rPr>
              <w:t>XdB</w:t>
            </w:r>
            <w:proofErr w:type="spellEnd"/>
            <w:r w:rsidRPr="001E2D9B">
              <w:rPr>
                <w:lang w:val="en-US" w:eastAsia="zh-CN"/>
              </w:rPr>
              <w:t xml:space="preserve"> in NR-U. X is FFS based on simulation results.</w:t>
            </w:r>
          </w:p>
          <w:p w14:paraId="48903ED1" w14:textId="77777777" w:rsidR="001E2D9B" w:rsidRPr="001E2D9B" w:rsidRDefault="001E2D9B" w:rsidP="001E2D9B">
            <w:pPr>
              <w:numPr>
                <w:ilvl w:val="0"/>
                <w:numId w:val="38"/>
              </w:numPr>
              <w:spacing w:after="0"/>
              <w:rPr>
                <w:lang w:val="en-US" w:eastAsia="zh-CN"/>
              </w:rPr>
            </w:pPr>
            <w:r w:rsidRPr="001E2D9B">
              <w:rPr>
                <w:b/>
                <w:bCs/>
                <w:u w:val="single"/>
                <w:lang w:eastAsia="zh-CN"/>
              </w:rPr>
              <w:t>Availability of Q factor</w:t>
            </w:r>
            <w:r w:rsidRPr="001E2D9B">
              <w:rPr>
                <w:b/>
                <w:bCs/>
                <w:i/>
                <w:iCs/>
                <w:lang w:eastAsia="zh-CN"/>
              </w:rPr>
              <w:t xml:space="preserve"> </w:t>
            </w:r>
          </w:p>
          <w:p w14:paraId="60C6C060" w14:textId="77777777" w:rsidR="001E2D9B" w:rsidRPr="001E2D9B" w:rsidRDefault="001E2D9B" w:rsidP="001E2D9B">
            <w:pPr>
              <w:numPr>
                <w:ilvl w:val="1"/>
                <w:numId w:val="38"/>
              </w:numPr>
              <w:spacing w:after="0"/>
              <w:rPr>
                <w:lang w:val="en-US" w:eastAsia="zh-CN"/>
              </w:rPr>
            </w:pPr>
            <w:r w:rsidRPr="001E2D9B">
              <w:rPr>
                <w:lang w:val="en-US" w:eastAsia="zh-CN"/>
              </w:rPr>
              <w:t>Except for initial access, Q factor is always known to UE.</w:t>
            </w:r>
          </w:p>
          <w:p w14:paraId="43CF04A8" w14:textId="77777777" w:rsidR="001E2D9B" w:rsidRPr="001E2D9B" w:rsidRDefault="001E2D9B" w:rsidP="001E2D9B">
            <w:pPr>
              <w:numPr>
                <w:ilvl w:val="0"/>
                <w:numId w:val="38"/>
              </w:numPr>
              <w:spacing w:after="0"/>
              <w:rPr>
                <w:lang w:val="en-US" w:eastAsia="zh-CN"/>
              </w:rPr>
            </w:pPr>
            <w:r w:rsidRPr="001E2D9B">
              <w:rPr>
                <w:b/>
                <w:bCs/>
                <w:u w:val="single"/>
                <w:lang w:eastAsia="zh-CN"/>
              </w:rPr>
              <w:t>CSI-RS based CBD requirement</w:t>
            </w:r>
            <w:r w:rsidRPr="001E2D9B">
              <w:rPr>
                <w:b/>
                <w:bCs/>
                <w:i/>
                <w:iCs/>
                <w:lang w:eastAsia="zh-CN"/>
              </w:rPr>
              <w:t xml:space="preserve"> </w:t>
            </w:r>
          </w:p>
          <w:p w14:paraId="77F27C71" w14:textId="77777777" w:rsidR="001E2D9B" w:rsidRPr="001E2D9B" w:rsidRDefault="001E2D9B" w:rsidP="001E2D9B">
            <w:pPr>
              <w:numPr>
                <w:ilvl w:val="1"/>
                <w:numId w:val="38"/>
              </w:numPr>
              <w:spacing w:after="0"/>
              <w:rPr>
                <w:lang w:val="en-US" w:eastAsia="zh-CN"/>
              </w:rPr>
            </w:pPr>
            <w:r w:rsidRPr="001E2D9B">
              <w:rPr>
                <w:lang w:val="en-US" w:eastAsia="zh-CN"/>
              </w:rPr>
              <w:t>RAN4 start to discuss CSI-RS based BFD requirement after RAN1 conclude on CSI-RS validation</w:t>
            </w:r>
          </w:p>
          <w:p w14:paraId="638ED8D9" w14:textId="77777777" w:rsidR="001E2D9B" w:rsidRPr="001E2D9B" w:rsidRDefault="001E2D9B" w:rsidP="001E2D9B">
            <w:pPr>
              <w:numPr>
                <w:ilvl w:val="0"/>
                <w:numId w:val="38"/>
              </w:numPr>
              <w:spacing w:after="0"/>
              <w:rPr>
                <w:lang w:val="en-US" w:eastAsia="zh-CN"/>
              </w:rPr>
            </w:pPr>
            <w:r w:rsidRPr="001E2D9B">
              <w:rPr>
                <w:b/>
                <w:bCs/>
                <w:u w:val="single"/>
                <w:lang w:eastAsia="zh-CN"/>
              </w:rPr>
              <w:t>SSB-based OOS evaluation period</w:t>
            </w:r>
          </w:p>
          <w:p w14:paraId="7A21EA00" w14:textId="77777777" w:rsidR="001E2D9B" w:rsidRPr="001E2D9B" w:rsidRDefault="001E2D9B" w:rsidP="001E2D9B">
            <w:pPr>
              <w:numPr>
                <w:ilvl w:val="1"/>
                <w:numId w:val="38"/>
              </w:numPr>
              <w:spacing w:after="0"/>
              <w:rPr>
                <w:lang w:val="en-US" w:eastAsia="zh-CN"/>
              </w:rPr>
            </w:pPr>
            <w:r w:rsidRPr="001E2D9B">
              <w:rPr>
                <w:lang w:val="en-US" w:eastAsia="zh-CN"/>
              </w:rPr>
              <w:t>For SINR</w:t>
            </w:r>
            <w:r w:rsidRPr="001E2D9B">
              <w:rPr>
                <w:vertAlign w:val="subscript"/>
                <w:lang w:val="en-US" w:eastAsia="zh-CN"/>
              </w:rPr>
              <w:t>EST</w:t>
            </w:r>
            <w:r w:rsidRPr="001E2D9B">
              <w:rPr>
                <w:lang w:val="en-US" w:eastAsia="zh-CN"/>
              </w:rPr>
              <w:t xml:space="preserve"> ≤ X dB the OOS evaluation period </w:t>
            </w:r>
          </w:p>
          <w:p w14:paraId="021AF4CB" w14:textId="77777777" w:rsidR="001E2D9B" w:rsidRPr="001E2D9B" w:rsidRDefault="001E2D9B" w:rsidP="001E2D9B">
            <w:pPr>
              <w:numPr>
                <w:ilvl w:val="2"/>
                <w:numId w:val="38"/>
              </w:numPr>
              <w:spacing w:after="0"/>
              <w:rPr>
                <w:lang w:val="en-US" w:eastAsia="zh-CN"/>
              </w:rPr>
            </w:pPr>
            <w:r w:rsidRPr="001E2D9B">
              <w:rPr>
                <w:lang w:val="en-US" w:eastAsia="zh-CN"/>
              </w:rPr>
              <w:t>Option 1: Keep unchanged</w:t>
            </w:r>
          </w:p>
          <w:p w14:paraId="5F2DCDB6" w14:textId="77777777" w:rsidR="001E2D9B" w:rsidRPr="001E2D9B" w:rsidRDefault="001E2D9B" w:rsidP="001E2D9B">
            <w:pPr>
              <w:numPr>
                <w:ilvl w:val="2"/>
                <w:numId w:val="38"/>
              </w:numPr>
              <w:spacing w:after="0"/>
              <w:rPr>
                <w:lang w:val="en-US" w:eastAsia="zh-CN"/>
              </w:rPr>
            </w:pPr>
            <w:r w:rsidRPr="001E2D9B">
              <w:rPr>
                <w:lang w:val="en-US" w:eastAsia="zh-CN"/>
              </w:rPr>
              <w:t xml:space="preserve">Option 2: Fixed extension of number of samples as follows: </w:t>
            </w:r>
          </w:p>
          <w:p w14:paraId="7B39A146" w14:textId="77777777" w:rsidR="001E2D9B" w:rsidRPr="001E2D9B" w:rsidRDefault="001E2D9B" w:rsidP="001E2D9B">
            <w:pPr>
              <w:numPr>
                <w:ilvl w:val="3"/>
                <w:numId w:val="38"/>
              </w:numPr>
              <w:spacing w:after="0"/>
              <w:rPr>
                <w:lang w:val="en-US" w:eastAsia="zh-CN"/>
              </w:rPr>
            </w:pPr>
            <w:r w:rsidRPr="001E2D9B">
              <w:rPr>
                <w:lang w:val="da-DK" w:eastAsia="zh-CN"/>
              </w:rPr>
              <w:t xml:space="preserve">L = TBD for </w:t>
            </w:r>
            <w:proofErr w:type="gramStart"/>
            <w:r w:rsidRPr="001E2D9B">
              <w:rPr>
                <w:lang w:val="da-DK" w:eastAsia="zh-CN"/>
              </w:rPr>
              <w:t>max(</w:t>
            </w:r>
            <w:proofErr w:type="gramEnd"/>
            <w:r w:rsidRPr="001E2D9B">
              <w:rPr>
                <w:lang w:val="da-DK" w:eastAsia="zh-CN"/>
              </w:rPr>
              <w:t>T</w:t>
            </w:r>
            <w:r w:rsidRPr="001E2D9B">
              <w:rPr>
                <w:vertAlign w:val="subscript"/>
                <w:lang w:val="da-DK" w:eastAsia="zh-CN"/>
              </w:rPr>
              <w:t>SSB</w:t>
            </w:r>
            <w:r w:rsidRPr="001E2D9B">
              <w:rPr>
                <w:lang w:val="da-DK" w:eastAsia="zh-CN"/>
              </w:rPr>
              <w:t>, T</w:t>
            </w:r>
            <w:r w:rsidRPr="001E2D9B">
              <w:rPr>
                <w:vertAlign w:val="subscript"/>
                <w:lang w:val="da-DK" w:eastAsia="zh-CN"/>
              </w:rPr>
              <w:t>DRX</w:t>
            </w:r>
            <w:r w:rsidRPr="001E2D9B">
              <w:rPr>
                <w:lang w:val="da-DK" w:eastAsia="zh-CN"/>
              </w:rPr>
              <w:t xml:space="preserve">) </w:t>
            </w:r>
            <w:r w:rsidRPr="001E2D9B">
              <w:rPr>
                <w:lang w:val="en-US" w:eastAsia="zh-CN"/>
              </w:rPr>
              <w:t>≤</w:t>
            </w:r>
            <w:r w:rsidRPr="001E2D9B">
              <w:rPr>
                <w:lang w:val="da-DK" w:eastAsia="zh-CN"/>
              </w:rPr>
              <w:t xml:space="preserve"> 40, </w:t>
            </w:r>
          </w:p>
          <w:p w14:paraId="6CECE952" w14:textId="77777777" w:rsidR="001E2D9B" w:rsidRPr="001E2D9B" w:rsidRDefault="001E2D9B" w:rsidP="001E2D9B">
            <w:pPr>
              <w:numPr>
                <w:ilvl w:val="3"/>
                <w:numId w:val="38"/>
              </w:numPr>
              <w:spacing w:after="0"/>
              <w:rPr>
                <w:lang w:val="en-US" w:eastAsia="zh-CN"/>
              </w:rPr>
            </w:pPr>
            <w:r w:rsidRPr="001E2D9B">
              <w:rPr>
                <w:lang w:val="da-DK" w:eastAsia="zh-CN"/>
              </w:rPr>
              <w:t>L = TBD for 40 &lt;</w:t>
            </w:r>
            <w:proofErr w:type="gramStart"/>
            <w:r w:rsidRPr="001E2D9B">
              <w:rPr>
                <w:lang w:val="da-DK" w:eastAsia="zh-CN"/>
              </w:rPr>
              <w:t>Max(</w:t>
            </w:r>
            <w:proofErr w:type="gramEnd"/>
            <w:r w:rsidRPr="001E2D9B">
              <w:rPr>
                <w:lang w:val="da-DK" w:eastAsia="zh-CN"/>
              </w:rPr>
              <w:t>T</w:t>
            </w:r>
            <w:r w:rsidRPr="001E2D9B">
              <w:rPr>
                <w:vertAlign w:val="subscript"/>
                <w:lang w:val="da-DK" w:eastAsia="zh-CN"/>
              </w:rPr>
              <w:t>DRX</w:t>
            </w:r>
            <w:r w:rsidRPr="001E2D9B">
              <w:rPr>
                <w:lang w:val="da-DK" w:eastAsia="zh-CN"/>
              </w:rPr>
              <w:t>, T</w:t>
            </w:r>
            <w:r w:rsidRPr="001E2D9B">
              <w:rPr>
                <w:vertAlign w:val="subscript"/>
                <w:lang w:val="da-DK" w:eastAsia="zh-CN"/>
              </w:rPr>
              <w:t>SSB</w:t>
            </w:r>
            <w:r w:rsidRPr="001E2D9B">
              <w:rPr>
                <w:lang w:val="da-DK" w:eastAsia="zh-CN"/>
              </w:rPr>
              <w:t>)</w:t>
            </w:r>
            <w:r w:rsidRPr="001E2D9B">
              <w:rPr>
                <w:lang w:val="en-US" w:eastAsia="zh-CN"/>
              </w:rPr>
              <w:t>≤</w:t>
            </w:r>
            <w:r w:rsidRPr="001E2D9B">
              <w:rPr>
                <w:lang w:val="da-DK" w:eastAsia="zh-CN"/>
              </w:rPr>
              <w:t xml:space="preserve">320 </w:t>
            </w:r>
          </w:p>
          <w:p w14:paraId="57BFE866" w14:textId="77777777" w:rsidR="001E2D9B" w:rsidRPr="001E2D9B" w:rsidRDefault="001E2D9B" w:rsidP="001E2D9B">
            <w:pPr>
              <w:numPr>
                <w:ilvl w:val="3"/>
                <w:numId w:val="38"/>
              </w:numPr>
              <w:spacing w:after="0"/>
              <w:rPr>
                <w:lang w:val="en-US" w:eastAsia="zh-CN"/>
              </w:rPr>
            </w:pPr>
            <w:r w:rsidRPr="001E2D9B">
              <w:rPr>
                <w:lang w:val="en-US" w:eastAsia="zh-CN"/>
              </w:rPr>
              <w:t>L = TBD for T</w:t>
            </w:r>
            <w:r w:rsidRPr="001E2D9B">
              <w:rPr>
                <w:vertAlign w:val="subscript"/>
                <w:lang w:val="en-US" w:eastAsia="zh-CN"/>
              </w:rPr>
              <w:t>DRX</w:t>
            </w:r>
            <w:r w:rsidRPr="001E2D9B">
              <w:rPr>
                <w:lang w:val="en-US" w:eastAsia="zh-CN"/>
              </w:rPr>
              <w:t xml:space="preserve"> &gt;320</w:t>
            </w:r>
          </w:p>
          <w:p w14:paraId="78436366" w14:textId="77777777" w:rsidR="001E2D9B" w:rsidRPr="001E2D9B" w:rsidRDefault="001E2D9B" w:rsidP="001E2D9B">
            <w:pPr>
              <w:numPr>
                <w:ilvl w:val="1"/>
                <w:numId w:val="38"/>
              </w:numPr>
              <w:spacing w:after="0"/>
              <w:rPr>
                <w:lang w:val="en-US" w:eastAsia="zh-CN"/>
              </w:rPr>
            </w:pPr>
            <w:r w:rsidRPr="001E2D9B">
              <w:rPr>
                <w:lang w:val="en-US" w:eastAsia="zh-CN"/>
              </w:rPr>
              <w:t>For SINR</w:t>
            </w:r>
            <w:r w:rsidRPr="001E2D9B">
              <w:rPr>
                <w:vertAlign w:val="subscript"/>
                <w:lang w:val="en-US" w:eastAsia="zh-CN"/>
              </w:rPr>
              <w:t>EST</w:t>
            </w:r>
            <w:r w:rsidRPr="001E2D9B">
              <w:rPr>
                <w:lang w:val="en-US" w:eastAsia="zh-CN"/>
              </w:rPr>
              <w:t xml:space="preserve"> &gt; X dB the OOS evaluation period is FFS</w:t>
            </w:r>
          </w:p>
          <w:p w14:paraId="4C4931CC" w14:textId="77777777" w:rsidR="001E2D9B" w:rsidRPr="001E2D9B" w:rsidRDefault="001E2D9B" w:rsidP="001E2D9B">
            <w:pPr>
              <w:numPr>
                <w:ilvl w:val="1"/>
                <w:numId w:val="38"/>
              </w:numPr>
              <w:spacing w:after="0"/>
              <w:rPr>
                <w:lang w:val="en-US" w:eastAsia="zh-CN"/>
              </w:rPr>
            </w:pPr>
            <w:r w:rsidRPr="001E2D9B">
              <w:rPr>
                <w:lang w:val="en-US" w:eastAsia="zh-CN"/>
              </w:rPr>
              <w:t>X = [-7dB]</w:t>
            </w:r>
          </w:p>
          <w:p w14:paraId="2F082EC2" w14:textId="77777777" w:rsidR="001E2D9B" w:rsidRPr="001E2D9B" w:rsidRDefault="001E2D9B" w:rsidP="001E2D9B">
            <w:pPr>
              <w:numPr>
                <w:ilvl w:val="1"/>
                <w:numId w:val="38"/>
              </w:numPr>
              <w:spacing w:after="0"/>
              <w:rPr>
                <w:lang w:val="en-US" w:eastAsia="zh-CN"/>
              </w:rPr>
            </w:pPr>
            <w:r w:rsidRPr="001E2D9B">
              <w:rPr>
                <w:lang w:val="en-US" w:eastAsia="zh-CN"/>
              </w:rPr>
              <w:t>SINR</w:t>
            </w:r>
            <w:r w:rsidRPr="001E2D9B">
              <w:rPr>
                <w:vertAlign w:val="subscript"/>
                <w:lang w:val="en-US" w:eastAsia="zh-CN"/>
              </w:rPr>
              <w:t>EST</w:t>
            </w:r>
            <w:r w:rsidRPr="001E2D9B">
              <w:rPr>
                <w:lang w:val="en-US" w:eastAsia="zh-CN"/>
              </w:rPr>
              <w:t xml:space="preserve"> is the estimated SINR at the UE side</w:t>
            </w:r>
          </w:p>
          <w:p w14:paraId="67F6A589" w14:textId="77777777" w:rsidR="001E2D9B" w:rsidRPr="001E2D9B" w:rsidRDefault="001E2D9B" w:rsidP="001E2D9B">
            <w:pPr>
              <w:numPr>
                <w:ilvl w:val="2"/>
                <w:numId w:val="38"/>
              </w:numPr>
              <w:spacing w:after="0"/>
              <w:rPr>
                <w:lang w:val="en-US" w:eastAsia="zh-CN"/>
              </w:rPr>
            </w:pPr>
            <w:r w:rsidRPr="001E2D9B">
              <w:rPr>
                <w:lang w:val="en-US" w:eastAsia="zh-CN"/>
              </w:rPr>
              <w:t>Option 1: Filtered SINR estimate over evaluation period</w:t>
            </w:r>
          </w:p>
          <w:p w14:paraId="7C396989" w14:textId="77777777" w:rsidR="001E2D9B" w:rsidRPr="001E2D9B" w:rsidRDefault="001E2D9B" w:rsidP="001E2D9B">
            <w:pPr>
              <w:numPr>
                <w:ilvl w:val="2"/>
                <w:numId w:val="38"/>
              </w:numPr>
              <w:spacing w:after="0"/>
              <w:rPr>
                <w:lang w:val="en-US" w:eastAsia="zh-CN"/>
              </w:rPr>
            </w:pPr>
            <w:r w:rsidRPr="001E2D9B">
              <w:rPr>
                <w:lang w:val="en-US" w:eastAsia="zh-CN"/>
              </w:rPr>
              <w:t>Option 2: Current SSB SINR estimate</w:t>
            </w:r>
          </w:p>
          <w:p w14:paraId="419294C5" w14:textId="77777777" w:rsidR="001E2D9B" w:rsidRPr="001E2D9B" w:rsidRDefault="001E2D9B" w:rsidP="001E2D9B">
            <w:pPr>
              <w:numPr>
                <w:ilvl w:val="2"/>
                <w:numId w:val="38"/>
              </w:numPr>
              <w:spacing w:after="0"/>
              <w:rPr>
                <w:lang w:val="en-US" w:eastAsia="zh-CN"/>
              </w:rPr>
            </w:pPr>
            <w:r w:rsidRPr="001E2D9B">
              <w:rPr>
                <w:lang w:val="en-US" w:eastAsia="zh-CN"/>
              </w:rPr>
              <w:t>Option 3: last available SSB SINR</w:t>
            </w:r>
          </w:p>
          <w:p w14:paraId="2F6227E7" w14:textId="77777777" w:rsidR="001E2D9B" w:rsidRPr="001E2D9B" w:rsidRDefault="001E2D9B" w:rsidP="001E2D9B">
            <w:pPr>
              <w:numPr>
                <w:ilvl w:val="2"/>
                <w:numId w:val="38"/>
              </w:numPr>
              <w:spacing w:after="0"/>
              <w:rPr>
                <w:lang w:val="en-US" w:eastAsia="zh-CN"/>
              </w:rPr>
            </w:pPr>
            <w:r w:rsidRPr="001E2D9B">
              <w:rPr>
                <w:lang w:val="en-US" w:eastAsia="zh-CN"/>
              </w:rPr>
              <w:t>Other options are not precluded</w:t>
            </w:r>
          </w:p>
          <w:p w14:paraId="698A7377" w14:textId="77777777" w:rsidR="001E2D9B" w:rsidRPr="001E2D9B" w:rsidRDefault="001E2D9B" w:rsidP="001E2D9B">
            <w:pPr>
              <w:numPr>
                <w:ilvl w:val="0"/>
                <w:numId w:val="38"/>
              </w:numPr>
              <w:spacing w:after="0"/>
              <w:rPr>
                <w:lang w:val="en-US" w:eastAsia="zh-CN"/>
              </w:rPr>
            </w:pPr>
            <w:r w:rsidRPr="001E2D9B">
              <w:rPr>
                <w:b/>
                <w:bCs/>
                <w:u w:val="single"/>
                <w:lang w:eastAsia="zh-CN"/>
              </w:rPr>
              <w:t>CSI-RS based RLM requirement</w:t>
            </w:r>
          </w:p>
          <w:p w14:paraId="7F7C9C21" w14:textId="77777777" w:rsidR="001E2D9B" w:rsidRPr="001E2D9B" w:rsidRDefault="001E2D9B" w:rsidP="001E2D9B">
            <w:pPr>
              <w:numPr>
                <w:ilvl w:val="1"/>
                <w:numId w:val="38"/>
              </w:numPr>
              <w:spacing w:after="0"/>
              <w:rPr>
                <w:lang w:val="en-US" w:eastAsia="zh-CN"/>
              </w:rPr>
            </w:pPr>
            <w:r w:rsidRPr="001E2D9B">
              <w:rPr>
                <w:lang w:eastAsia="zh-CN"/>
              </w:rPr>
              <w:t>Continue discussion in #96e meeting</w:t>
            </w:r>
          </w:p>
          <w:p w14:paraId="6A7EA083" w14:textId="77777777" w:rsidR="001E2D9B" w:rsidRPr="001E2D9B" w:rsidRDefault="001E2D9B" w:rsidP="001E2D9B">
            <w:pPr>
              <w:numPr>
                <w:ilvl w:val="0"/>
                <w:numId w:val="38"/>
              </w:numPr>
              <w:spacing w:after="0"/>
              <w:rPr>
                <w:lang w:val="en-US" w:eastAsia="zh-CN"/>
              </w:rPr>
            </w:pPr>
            <w:r w:rsidRPr="001E2D9B">
              <w:rPr>
                <w:b/>
                <w:bCs/>
                <w:u w:val="single"/>
                <w:lang w:eastAsia="zh-CN"/>
              </w:rPr>
              <w:t>SSB based BFD requirement</w:t>
            </w:r>
            <w:r w:rsidRPr="001E2D9B">
              <w:rPr>
                <w:i/>
                <w:iCs/>
                <w:lang w:eastAsia="zh-CN"/>
              </w:rPr>
              <w:t xml:space="preserve"> </w:t>
            </w:r>
          </w:p>
          <w:p w14:paraId="16E0AB9E" w14:textId="77777777" w:rsidR="001E2D9B" w:rsidRPr="001E2D9B" w:rsidRDefault="001E2D9B" w:rsidP="001E2D9B">
            <w:pPr>
              <w:numPr>
                <w:ilvl w:val="1"/>
                <w:numId w:val="38"/>
              </w:numPr>
              <w:spacing w:after="0"/>
              <w:rPr>
                <w:lang w:val="en-US" w:eastAsia="zh-CN"/>
              </w:rPr>
            </w:pPr>
            <w:r w:rsidRPr="001E2D9B">
              <w:rPr>
                <w:lang w:eastAsia="zh-CN"/>
              </w:rPr>
              <w:t>Wait for the conclusion of SSB based OOS requirement</w:t>
            </w:r>
          </w:p>
          <w:p w14:paraId="442480B3" w14:textId="77777777" w:rsidR="001E2D9B" w:rsidRPr="001E2D9B" w:rsidRDefault="001E2D9B" w:rsidP="001E2D9B">
            <w:pPr>
              <w:numPr>
                <w:ilvl w:val="0"/>
                <w:numId w:val="38"/>
              </w:numPr>
              <w:spacing w:after="0"/>
              <w:rPr>
                <w:lang w:val="en-US" w:eastAsia="zh-CN"/>
              </w:rPr>
            </w:pPr>
            <w:r w:rsidRPr="001E2D9B">
              <w:rPr>
                <w:b/>
                <w:bCs/>
                <w:u w:val="single"/>
                <w:lang w:eastAsia="zh-CN"/>
              </w:rPr>
              <w:t>CSI-RS based BFD requirement</w:t>
            </w:r>
            <w:r w:rsidRPr="001E2D9B">
              <w:rPr>
                <w:i/>
                <w:iCs/>
                <w:lang w:eastAsia="zh-CN"/>
              </w:rPr>
              <w:t xml:space="preserve"> </w:t>
            </w:r>
          </w:p>
          <w:p w14:paraId="476A24A0" w14:textId="77777777" w:rsidR="001E2D9B" w:rsidRPr="001E2D9B" w:rsidRDefault="001E2D9B" w:rsidP="001E2D9B">
            <w:pPr>
              <w:numPr>
                <w:ilvl w:val="1"/>
                <w:numId w:val="38"/>
              </w:numPr>
              <w:spacing w:after="0"/>
              <w:rPr>
                <w:lang w:val="en-US" w:eastAsia="zh-CN"/>
              </w:rPr>
            </w:pPr>
            <w:r w:rsidRPr="001E2D9B">
              <w:rPr>
                <w:lang w:val="en-US" w:eastAsia="zh-CN"/>
              </w:rPr>
              <w:t>RAN4 start to discuss CSI-RS based BFD requirement after RAN1 conclude on CSI-RS validation.</w:t>
            </w:r>
          </w:p>
          <w:p w14:paraId="4E0BE08C" w14:textId="77777777" w:rsidR="001E2D9B" w:rsidRPr="001E2D9B" w:rsidRDefault="001E2D9B" w:rsidP="001E2D9B">
            <w:pPr>
              <w:numPr>
                <w:ilvl w:val="0"/>
                <w:numId w:val="38"/>
              </w:numPr>
              <w:spacing w:after="0"/>
              <w:rPr>
                <w:lang w:val="en-US" w:eastAsia="zh-CN"/>
              </w:rPr>
            </w:pPr>
            <w:r w:rsidRPr="001E2D9B">
              <w:rPr>
                <w:b/>
                <w:bCs/>
                <w:u w:val="single"/>
                <w:lang w:eastAsia="zh-CN"/>
              </w:rPr>
              <w:t>CSI-RS based CBD requirement</w:t>
            </w:r>
            <w:r w:rsidRPr="001E2D9B">
              <w:rPr>
                <w:i/>
                <w:iCs/>
                <w:lang w:eastAsia="zh-CN"/>
              </w:rPr>
              <w:t xml:space="preserve"> </w:t>
            </w:r>
          </w:p>
          <w:p w14:paraId="0854CDAA" w14:textId="0923B73B" w:rsidR="001E2D9B" w:rsidRPr="001E2D9B" w:rsidRDefault="001E2D9B" w:rsidP="001E2D9B">
            <w:pPr>
              <w:numPr>
                <w:ilvl w:val="1"/>
                <w:numId w:val="38"/>
              </w:numPr>
              <w:spacing w:after="0"/>
              <w:rPr>
                <w:lang w:val="en-US" w:eastAsia="zh-CN"/>
              </w:rPr>
            </w:pPr>
            <w:r w:rsidRPr="001E2D9B">
              <w:rPr>
                <w:lang w:val="en-US" w:eastAsia="zh-CN"/>
              </w:rPr>
              <w:t>RAN4 start to discuss CSI-RS based BFD requirement after RAN1 conclude on CSI-RS validation.</w:t>
            </w:r>
          </w:p>
        </w:tc>
      </w:tr>
    </w:tbl>
    <w:p w14:paraId="146BCCF0" w14:textId="4257AEAF" w:rsidR="002607A4" w:rsidRDefault="002607A4" w:rsidP="00712CC1">
      <w:pPr>
        <w:snapToGrid w:val="0"/>
        <w:spacing w:after="0"/>
        <w:jc w:val="both"/>
        <w:rPr>
          <w:lang w:val="en-US" w:eastAsia="zh-CN"/>
        </w:rPr>
      </w:pPr>
    </w:p>
    <w:p w14:paraId="38D5406C" w14:textId="7988D0D7" w:rsidR="002607A4" w:rsidRDefault="00D309BD" w:rsidP="00712CC1">
      <w:pPr>
        <w:snapToGrid w:val="0"/>
        <w:spacing w:after="0"/>
        <w:jc w:val="both"/>
        <w:rPr>
          <w:lang w:val="en-US" w:eastAsia="zh-CN"/>
        </w:rPr>
      </w:pPr>
      <w:r>
        <w:rPr>
          <w:lang w:val="en-US" w:eastAsia="zh-CN"/>
        </w:rPr>
        <w:t>In this contribution, we discuss the remaining issues for RLM in NR-U and the same methodology shall be applied to BFD as well</w:t>
      </w:r>
      <w:r w:rsidR="002607A4">
        <w:rPr>
          <w:lang w:val="en-US" w:eastAsia="zh-CN"/>
        </w:rPr>
        <w:t>.</w:t>
      </w:r>
    </w:p>
    <w:p w14:paraId="11114A88" w14:textId="7A2F1001" w:rsidR="00712CC1" w:rsidRDefault="001E7CFF" w:rsidP="00712CC1">
      <w:pPr>
        <w:pStyle w:val="Heading1"/>
        <w:numPr>
          <w:ilvl w:val="0"/>
          <w:numId w:val="10"/>
        </w:numPr>
        <w:pBdr>
          <w:top w:val="single" w:sz="12" w:space="2" w:color="auto"/>
        </w:pBdr>
        <w:tabs>
          <w:tab w:val="num" w:pos="45"/>
        </w:tabs>
        <w:jc w:val="both"/>
        <w:rPr>
          <w:sz w:val="32"/>
        </w:rPr>
      </w:pPr>
      <w:r>
        <w:rPr>
          <w:sz w:val="32"/>
        </w:rPr>
        <w:t xml:space="preserve">Condition to determine </w:t>
      </w:r>
      <w:r w:rsidR="00D309BD">
        <w:rPr>
          <w:sz w:val="32"/>
        </w:rPr>
        <w:t>RLM</w:t>
      </w:r>
      <w:r w:rsidR="00B5173E">
        <w:rPr>
          <w:sz w:val="32"/>
        </w:rPr>
        <w:t>/BFD</w:t>
      </w:r>
      <w:r w:rsidR="00D309BD">
        <w:rPr>
          <w:sz w:val="32"/>
        </w:rPr>
        <w:t xml:space="preserve"> OOS evaluation</w:t>
      </w:r>
      <w:r>
        <w:rPr>
          <w:sz w:val="32"/>
        </w:rPr>
        <w:t xml:space="preserve"> extension</w:t>
      </w:r>
    </w:p>
    <w:p w14:paraId="49F55170" w14:textId="2DA3569E" w:rsidR="00F0257B" w:rsidRDefault="00F03FD9" w:rsidP="005D1FA7">
      <w:pPr>
        <w:jc w:val="both"/>
        <w:rPr>
          <w:rFonts w:cs="v4.2.0"/>
          <w:lang w:val="en-US"/>
        </w:rPr>
      </w:pPr>
      <w:r>
        <w:rPr>
          <w:rFonts w:cs="v4.2.0"/>
          <w:lang w:val="en-US"/>
        </w:rPr>
        <w:t>In order to determine the extension for OOS evaluation time for NR-U, the evaluation reliability is one of the most important factors to consider. In last meeting, companies discussed the side condition under which UE cannot differentiate the LBT failure from poor channel condition, and we also believe the real SNR condition for UE to identify LBT failure could be lower than -7dB. However, identifying LBT failure might not be the most significant side condition to decide extension or not, since the evaluation accuracy/reliability is the key to make sure UE won’t trigger wrong OOS.</w:t>
      </w:r>
      <w:r w:rsidR="00F26E51">
        <w:rPr>
          <w:rFonts w:cs="v4.2.0"/>
          <w:lang w:val="en-US"/>
        </w:rPr>
        <w:t xml:space="preserve"> Even with</w:t>
      </w:r>
      <w:r w:rsidR="0027529D">
        <w:rPr>
          <w:rFonts w:cs="v4.2.0"/>
          <w:lang w:val="en-US"/>
        </w:rPr>
        <w:t xml:space="preserve"> </w:t>
      </w:r>
      <w:r w:rsidR="00F26E51">
        <w:rPr>
          <w:rFonts w:cs="v4.2.0"/>
          <w:lang w:val="en-US"/>
        </w:rPr>
        <w:t>SNR condition</w:t>
      </w:r>
      <w:r w:rsidR="0027529D">
        <w:rPr>
          <w:rFonts w:cs="v4.2.0"/>
          <w:lang w:val="en-US"/>
        </w:rPr>
        <w:t xml:space="preserve"> around -7dB</w:t>
      </w:r>
      <w:r w:rsidR="00F26E51">
        <w:rPr>
          <w:rFonts w:cs="v4.2.0"/>
          <w:lang w:val="en-US"/>
        </w:rPr>
        <w:t xml:space="preserve">, UE may still trigger the wrong OOS indication when the sample number is reduced to </w:t>
      </w:r>
      <w:r w:rsidR="00F26E51">
        <w:rPr>
          <w:rFonts w:cs="v4.2.0"/>
          <w:lang w:val="en-US"/>
        </w:rPr>
        <w:lastRenderedPageBreak/>
        <w:t xml:space="preserve">certain level due to the LBT failure at network side. Moreover, under </w:t>
      </w:r>
      <w:r w:rsidR="0027529D">
        <w:rPr>
          <w:rFonts w:cs="v4.2.0"/>
          <w:lang w:val="en-US"/>
        </w:rPr>
        <w:t xml:space="preserve">really </w:t>
      </w:r>
      <w:r w:rsidR="00F26E51">
        <w:rPr>
          <w:rFonts w:cs="v4.2.0"/>
          <w:lang w:val="en-US"/>
        </w:rPr>
        <w:t xml:space="preserve">low SNR condition, </w:t>
      </w:r>
      <w:r w:rsidR="00F0257B">
        <w:rPr>
          <w:rFonts w:cs="v4.2.0"/>
          <w:lang w:val="en-US"/>
        </w:rPr>
        <w:t xml:space="preserve">if </w:t>
      </w:r>
      <w:r w:rsidR="00F26E51">
        <w:rPr>
          <w:rFonts w:cs="v4.2.0"/>
          <w:lang w:val="en-US"/>
        </w:rPr>
        <w:t>UE cannot differentiate the LBT failure from poor channel</w:t>
      </w:r>
      <w:r w:rsidR="00F0257B">
        <w:rPr>
          <w:rFonts w:cs="v4.2.0"/>
          <w:lang w:val="en-US"/>
        </w:rPr>
        <w:t>,</w:t>
      </w:r>
      <w:r w:rsidR="00F26E51">
        <w:rPr>
          <w:rFonts w:cs="v4.2.0"/>
          <w:lang w:val="en-US"/>
        </w:rPr>
        <w:t xml:space="preserve"> it doesn’t matter much to trigger OOS</w:t>
      </w:r>
      <w:r w:rsidR="00F0257B">
        <w:rPr>
          <w:rFonts w:cs="v4.2.0"/>
          <w:lang w:val="en-US"/>
        </w:rPr>
        <w:t xml:space="preserve"> since the channel itself is poor already.</w:t>
      </w:r>
    </w:p>
    <w:p w14:paraId="6CBBD4D5" w14:textId="53C5FAB4" w:rsidR="00F03FD9" w:rsidRDefault="00F26E51" w:rsidP="005D1FA7">
      <w:pPr>
        <w:jc w:val="both"/>
        <w:rPr>
          <w:rFonts w:cs="v4.2.0"/>
          <w:lang w:val="en-US"/>
        </w:rPr>
      </w:pPr>
      <w:r>
        <w:rPr>
          <w:rFonts w:cs="v4.2.0"/>
          <w:lang w:val="en-US"/>
        </w:rPr>
        <w:t xml:space="preserve">By considering the evaluation reliability instead of whether UE can identify </w:t>
      </w:r>
      <w:r w:rsidR="00F0257B">
        <w:rPr>
          <w:rFonts w:cs="v4.2.0"/>
          <w:lang w:val="en-US"/>
        </w:rPr>
        <w:t>L</w:t>
      </w:r>
      <w:r>
        <w:rPr>
          <w:rFonts w:cs="v4.2.0"/>
          <w:lang w:val="en-US"/>
        </w:rPr>
        <w:t xml:space="preserve">BT </w:t>
      </w:r>
      <w:r w:rsidR="00F0257B">
        <w:rPr>
          <w:rFonts w:cs="v4.2.0"/>
          <w:lang w:val="en-US"/>
        </w:rPr>
        <w:t xml:space="preserve">failure </w:t>
      </w:r>
      <w:r>
        <w:rPr>
          <w:rFonts w:cs="v4.2.0"/>
          <w:lang w:val="en-US"/>
        </w:rPr>
        <w:t>or not</w:t>
      </w:r>
      <w:r w:rsidR="00F0257B">
        <w:rPr>
          <w:rFonts w:cs="v4.2.0"/>
          <w:lang w:val="en-US"/>
        </w:rPr>
        <w:t>, we propose to always apply the extension for RLM OOS evaluation in NR-U.</w:t>
      </w:r>
    </w:p>
    <w:p w14:paraId="68BC7903" w14:textId="437BC0C4" w:rsidR="00F0257B" w:rsidRPr="00F0257B" w:rsidRDefault="00B5173E" w:rsidP="005D1FA7">
      <w:pPr>
        <w:jc w:val="both"/>
        <w:rPr>
          <w:rFonts w:cs="v4.2.0"/>
          <w:b/>
          <w:bCs/>
          <w:i/>
          <w:iCs/>
          <w:lang w:val="en-US"/>
        </w:rPr>
      </w:pPr>
      <w:r>
        <w:rPr>
          <w:rFonts w:cs="v4.2.0"/>
          <w:b/>
          <w:bCs/>
          <w:i/>
          <w:iCs/>
          <w:lang w:val="en-US"/>
        </w:rPr>
        <w:t>Option</w:t>
      </w:r>
      <w:r w:rsidR="00F0257B">
        <w:rPr>
          <w:rFonts w:cs="v4.2.0"/>
          <w:b/>
          <w:bCs/>
          <w:i/>
          <w:iCs/>
          <w:lang w:val="en-US"/>
        </w:rPr>
        <w:t xml:space="preserve"> 1</w:t>
      </w:r>
      <w:r w:rsidR="00F0257B" w:rsidRPr="00F0257B">
        <w:rPr>
          <w:rFonts w:cs="v4.2.0"/>
          <w:b/>
          <w:bCs/>
          <w:i/>
          <w:iCs/>
          <w:lang w:val="en-US"/>
        </w:rPr>
        <w:t xml:space="preserve">: apply the </w:t>
      </w:r>
      <w:r w:rsidR="001E7CFF">
        <w:rPr>
          <w:rFonts w:cs="v4.2.0"/>
          <w:b/>
          <w:bCs/>
          <w:i/>
          <w:iCs/>
          <w:lang w:val="en-US"/>
        </w:rPr>
        <w:t xml:space="preserve">permanent </w:t>
      </w:r>
      <w:r w:rsidR="00F0257B" w:rsidRPr="00F0257B">
        <w:rPr>
          <w:rFonts w:cs="v4.2.0"/>
          <w:b/>
          <w:bCs/>
          <w:i/>
          <w:iCs/>
          <w:lang w:val="en-US"/>
        </w:rPr>
        <w:t>extension for RLM OOS evaluation in NR-U regardless of the SINR condition.</w:t>
      </w:r>
    </w:p>
    <w:p w14:paraId="069286DC" w14:textId="0D542742" w:rsidR="00F26E51" w:rsidRDefault="00F0257B" w:rsidP="005D1FA7">
      <w:pPr>
        <w:jc w:val="both"/>
        <w:rPr>
          <w:rFonts w:cs="v4.2.0"/>
          <w:lang w:val="en-US"/>
        </w:rPr>
      </w:pPr>
      <w:r>
        <w:rPr>
          <w:rFonts w:cs="v4.2.0"/>
          <w:lang w:val="en-US"/>
        </w:rPr>
        <w:t xml:space="preserve">However, in case </w:t>
      </w:r>
      <w:r w:rsidR="0027529D">
        <w:rPr>
          <w:rFonts w:cs="v4.2.0"/>
          <w:lang w:val="en-US"/>
        </w:rPr>
        <w:t>option</w:t>
      </w:r>
      <w:r>
        <w:rPr>
          <w:rFonts w:cs="v4.2.0"/>
          <w:lang w:val="en-US"/>
        </w:rPr>
        <w:t xml:space="preserve"> 1 cannot be agreed by companies, we are also </w:t>
      </w:r>
      <w:proofErr w:type="gramStart"/>
      <w:r>
        <w:rPr>
          <w:rFonts w:cs="v4.2.0"/>
          <w:lang w:val="en-US"/>
        </w:rPr>
        <w:t>open</w:t>
      </w:r>
      <w:proofErr w:type="gramEnd"/>
      <w:r>
        <w:rPr>
          <w:rFonts w:cs="v4.2.0"/>
          <w:lang w:val="en-US"/>
        </w:rPr>
        <w:t xml:space="preserve"> to discuss further on the SNR condition even though we believe this condition would not affect OOS evaluation too much. </w:t>
      </w:r>
      <w:r w:rsidR="0027529D">
        <w:rPr>
          <w:rFonts w:cs="v4.2.0"/>
          <w:lang w:val="en-US"/>
        </w:rPr>
        <w:t>In case</w:t>
      </w:r>
      <w:r>
        <w:rPr>
          <w:rFonts w:cs="v4.2.0"/>
          <w:lang w:val="en-US"/>
        </w:rPr>
        <w:t xml:space="preserve"> we are going to define the SNR to decide whether extension is needed or not, we have concern to use the relatively low SINR, e.g. the SINR with which UE can identify LBT failure.</w:t>
      </w:r>
    </w:p>
    <w:p w14:paraId="31724015" w14:textId="7072C79F" w:rsidR="00F0257B" w:rsidRDefault="00F0257B" w:rsidP="005D1FA7">
      <w:pPr>
        <w:jc w:val="both"/>
        <w:rPr>
          <w:rFonts w:cs="v4.2.0"/>
          <w:lang w:val="en-US"/>
        </w:rPr>
      </w:pPr>
      <w:r w:rsidRPr="008F027E">
        <w:rPr>
          <w:rFonts w:cs="v4.2.0"/>
          <w:lang w:val="en-US"/>
        </w:rPr>
        <w:t>As shown in figure 1,</w:t>
      </w:r>
      <w:r>
        <w:rPr>
          <w:rFonts w:cs="v4.2.0"/>
          <w:lang w:val="en-US"/>
        </w:rPr>
        <w:t xml:space="preserve"> the SINR on available SSBs are higher than real SINR with which UE can identify the LBT failure, and if in this case UE choose</w:t>
      </w:r>
      <w:r w:rsidR="0027529D">
        <w:rPr>
          <w:rFonts w:cs="v4.2.0"/>
          <w:lang w:val="en-US"/>
        </w:rPr>
        <w:t>s</w:t>
      </w:r>
      <w:r>
        <w:rPr>
          <w:rFonts w:cs="v4.2.0"/>
          <w:lang w:val="en-US"/>
        </w:rPr>
        <w:t xml:space="preserve"> to not extend the evaluation period, then the total number of evaluation sample cannot offer UE sufficient accuracy to determine the correct OOS indication.</w:t>
      </w:r>
    </w:p>
    <w:p w14:paraId="0F84CCF5" w14:textId="6B05687B" w:rsidR="00F26E51" w:rsidRDefault="00F0257B" w:rsidP="005D1FA7">
      <w:pPr>
        <w:jc w:val="both"/>
        <w:rPr>
          <w:rFonts w:cs="v4.2.0"/>
          <w:lang w:val="en-US"/>
        </w:rPr>
      </w:pPr>
      <w:r>
        <w:rPr>
          <w:rFonts w:cs="v4.2.0"/>
          <w:lang w:val="en-US"/>
        </w:rPr>
        <w:t>Also</w:t>
      </w:r>
      <w:r w:rsidR="0027529D">
        <w:rPr>
          <w:rFonts w:cs="v4.2.0"/>
          <w:lang w:val="en-US"/>
        </w:rPr>
        <w:t>,</w:t>
      </w:r>
      <w:r>
        <w:rPr>
          <w:rFonts w:cs="v4.2.0"/>
          <w:lang w:val="en-US"/>
        </w:rPr>
        <w:t xml:space="preserve"> in figure 1, using the SINR2 to decide the extension could give UE sufficient margin to maintain the evaluation reliability/accuracy, e.g. UE may use 7 samples in figure 1 to still maintain the evaluation accuracy. Since in previous test case design, -7dB is a SINR condition to provide UE sufficient margin from triggering wrong OOS, here we could also use this SINR condition to decide the extension to make sure UE can maintain the evaluation accuracy as much as possible.</w:t>
      </w:r>
      <w:r w:rsidR="00BD3093">
        <w:rPr>
          <w:rFonts w:cs="v4.2.0"/>
          <w:lang w:val="en-US"/>
        </w:rPr>
        <w:t xml:space="preserve"> </w:t>
      </w:r>
      <w:r w:rsidR="001E7CFF">
        <w:rPr>
          <w:rFonts w:cs="v4.2.0"/>
          <w:lang w:val="en-US"/>
        </w:rPr>
        <w:t>In addition,</w:t>
      </w:r>
      <w:r w:rsidR="00BD3093">
        <w:rPr>
          <w:rFonts w:cs="v4.2.0"/>
          <w:lang w:val="en-US"/>
        </w:rPr>
        <w:t xml:space="preserve"> in R15 test case design, with all the possible </w:t>
      </w:r>
      <w:r w:rsidR="001E7CFF">
        <w:rPr>
          <w:rFonts w:cs="v4.2.0"/>
          <w:lang w:val="en-US"/>
        </w:rPr>
        <w:t xml:space="preserve">implementations (e.g. some UE may not use all the SSB occasion for evaluation) the SINR2 could guarantee UE won’t trigger OOS mistakenly, and therefore it’s a good SINR breakpoint to decide the extension. </w:t>
      </w:r>
    </w:p>
    <w:p w14:paraId="0503F838" w14:textId="2D70AC20" w:rsidR="008F027E" w:rsidRDefault="001E7CFF" w:rsidP="008F027E">
      <w:pPr>
        <w:keepNext/>
        <w:jc w:val="both"/>
      </w:pPr>
      <w:r w:rsidRPr="001E7CFF">
        <w:rPr>
          <w:noProof/>
        </w:rPr>
        <w:drawing>
          <wp:inline distT="0" distB="0" distL="0" distR="0" wp14:anchorId="56881C38" wp14:editId="4D539E2B">
            <wp:extent cx="6120765" cy="2257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57425"/>
                    </a:xfrm>
                    <a:prstGeom prst="rect">
                      <a:avLst/>
                    </a:prstGeom>
                  </pic:spPr>
                </pic:pic>
              </a:graphicData>
            </a:graphic>
          </wp:inline>
        </w:drawing>
      </w:r>
    </w:p>
    <w:p w14:paraId="04562ABA" w14:textId="0BA4D460" w:rsidR="008F027E" w:rsidRDefault="008F027E" w:rsidP="008F027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evaluation reliability with LBT failure</w:t>
      </w:r>
    </w:p>
    <w:p w14:paraId="4BDB5062" w14:textId="498625CD" w:rsidR="001E7CFF" w:rsidRDefault="001E7CFF" w:rsidP="005D1FA7">
      <w:pPr>
        <w:jc w:val="both"/>
        <w:rPr>
          <w:rFonts w:cs="v4.2.0"/>
          <w:lang w:val="en-US" w:eastAsia="zh-CN"/>
        </w:rPr>
      </w:pPr>
      <w:r w:rsidRPr="001E7CFF">
        <w:rPr>
          <w:rFonts w:cs="v4.2.0"/>
          <w:lang w:val="en-US" w:eastAsia="zh-CN"/>
        </w:rPr>
        <w:t xml:space="preserve">If </w:t>
      </w:r>
      <w:r>
        <w:rPr>
          <w:rFonts w:cs="v4.2.0"/>
          <w:lang w:val="en-US" w:eastAsia="zh-CN"/>
        </w:rPr>
        <w:t>the SINR</w:t>
      </w:r>
      <w:r w:rsidR="005F4A97">
        <w:rPr>
          <w:rFonts w:cs="v4.2.0"/>
          <w:lang w:val="en-US" w:eastAsia="zh-CN"/>
        </w:rPr>
        <w:t>≤</w:t>
      </w:r>
      <w:r>
        <w:rPr>
          <w:rFonts w:cs="v4.2.0"/>
          <w:lang w:val="en-US" w:eastAsia="zh-CN"/>
        </w:rPr>
        <w:t xml:space="preserve">-7dB is adopted to determine the OOS evaluation extension, in order to avoid too dynamic and complicated UE implementation, we prefer to use the filtered </w:t>
      </w:r>
      <w:r w:rsidR="001E2D9B" w:rsidRPr="001E2D9B">
        <w:rPr>
          <w:lang w:val="en-US" w:eastAsia="zh-CN"/>
        </w:rPr>
        <w:t xml:space="preserve">SINR estimate over </w:t>
      </w:r>
      <w:r>
        <w:rPr>
          <w:lang w:val="en-US" w:eastAsia="zh-CN"/>
        </w:rPr>
        <w:t xml:space="preserve">the </w:t>
      </w:r>
      <w:r w:rsidR="001E2D9B" w:rsidRPr="001E2D9B">
        <w:rPr>
          <w:lang w:val="en-US" w:eastAsia="zh-CN"/>
        </w:rPr>
        <w:t>evaluation period</w:t>
      </w:r>
      <w:r>
        <w:rPr>
          <w:lang w:val="en-US" w:eastAsia="zh-CN"/>
        </w:rPr>
        <w:t>, i.e., like in figure 1</w:t>
      </w:r>
      <w:r w:rsidR="005F4A97">
        <w:rPr>
          <w:lang w:val="en-US" w:eastAsia="zh-CN"/>
        </w:rPr>
        <w:t>, in</w:t>
      </w:r>
      <w:r>
        <w:rPr>
          <w:lang w:val="en-US" w:eastAsia="zh-CN"/>
        </w:rPr>
        <w:t xml:space="preserve"> the original evalu</w:t>
      </w:r>
      <w:r w:rsidR="005F4A97">
        <w:rPr>
          <w:lang w:val="en-US" w:eastAsia="zh-CN"/>
        </w:rPr>
        <w:t>a</w:t>
      </w:r>
      <w:r>
        <w:rPr>
          <w:lang w:val="en-US" w:eastAsia="zh-CN"/>
        </w:rPr>
        <w:t>tion period</w:t>
      </w:r>
      <w:r w:rsidR="005F4A97">
        <w:rPr>
          <w:lang w:val="en-US" w:eastAsia="zh-CN"/>
        </w:rPr>
        <w:t xml:space="preserve"> UE find</w:t>
      </w:r>
      <w:r w:rsidR="0027529D">
        <w:rPr>
          <w:lang w:val="en-US" w:eastAsia="zh-CN"/>
        </w:rPr>
        <w:t>s</w:t>
      </w:r>
      <w:r w:rsidR="005F4A97">
        <w:rPr>
          <w:lang w:val="en-US" w:eastAsia="zh-CN"/>
        </w:rPr>
        <w:t xml:space="preserve"> the filtered SINR is below the -7dB and UE would extend it to the longer evaluation period.</w:t>
      </w:r>
      <w:r>
        <w:rPr>
          <w:rFonts w:hint="eastAsia"/>
          <w:lang w:val="en-US" w:eastAsia="zh-CN"/>
        </w:rPr>
        <w:t xml:space="preserve"> </w:t>
      </w:r>
      <w:r>
        <w:rPr>
          <w:rFonts w:cs="v4.2.0"/>
          <w:lang w:val="en-US" w:eastAsia="zh-CN"/>
        </w:rPr>
        <w:t xml:space="preserve"> </w:t>
      </w:r>
    </w:p>
    <w:p w14:paraId="0532878F" w14:textId="10081701" w:rsidR="00B5173E" w:rsidRDefault="00B5173E" w:rsidP="00B5173E">
      <w:pPr>
        <w:jc w:val="both"/>
        <w:rPr>
          <w:rFonts w:cs="v4.2.0"/>
          <w:b/>
          <w:bCs/>
          <w:i/>
          <w:iCs/>
          <w:lang w:val="en-US" w:eastAsia="zh-CN"/>
        </w:rPr>
      </w:pPr>
      <w:r>
        <w:rPr>
          <w:rFonts w:cs="v4.2.0"/>
          <w:b/>
          <w:bCs/>
          <w:i/>
          <w:iCs/>
          <w:lang w:val="en-US" w:eastAsia="zh-CN"/>
        </w:rPr>
        <w:t xml:space="preserve">Option 2: use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w:t>
      </w:r>
      <w:r>
        <w:rPr>
          <w:b/>
          <w:bCs/>
          <w:i/>
          <w:iCs/>
          <w:lang w:val="en-US" w:eastAsia="zh-CN"/>
        </w:rPr>
        <w:t>≤</w:t>
      </w:r>
      <w:r w:rsidRPr="005F4A97">
        <w:rPr>
          <w:b/>
          <w:bCs/>
          <w:i/>
          <w:iCs/>
          <w:lang w:val="en-US" w:eastAsia="zh-CN"/>
        </w:rPr>
        <w:t xml:space="preserve"> </w:t>
      </w:r>
      <w:r w:rsidRPr="005F4A97">
        <w:rPr>
          <w:rFonts w:cs="v4.2.0"/>
          <w:b/>
          <w:bCs/>
          <w:i/>
          <w:iCs/>
          <w:lang w:val="en-US" w:eastAsia="zh-CN"/>
        </w:rPr>
        <w:t>-7dB</w:t>
      </w:r>
      <w:r>
        <w:rPr>
          <w:rFonts w:cs="v4.2.0"/>
          <w:b/>
          <w:bCs/>
          <w:i/>
          <w:iCs/>
          <w:lang w:val="en-US" w:eastAsia="zh-CN"/>
        </w:rPr>
        <w:t xml:space="preserve"> as the side condition to determine OOS evaluation extension.</w:t>
      </w:r>
      <w:r w:rsidRPr="00B5173E">
        <w:rPr>
          <w:lang w:val="en-US" w:eastAsia="zh-CN"/>
        </w:rPr>
        <w:t xml:space="preserv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is the </w:t>
      </w:r>
      <w:r w:rsidRPr="00B5173E">
        <w:rPr>
          <w:rFonts w:cs="v4.2.0"/>
          <w:b/>
          <w:bCs/>
          <w:i/>
          <w:iCs/>
          <w:lang w:val="en-US" w:eastAsia="zh-CN"/>
        </w:rPr>
        <w:t xml:space="preserve">filtered </w:t>
      </w:r>
      <w:r w:rsidR="001E2D9B" w:rsidRPr="001E2D9B">
        <w:rPr>
          <w:b/>
          <w:bCs/>
          <w:i/>
          <w:iCs/>
          <w:lang w:val="en-US" w:eastAsia="zh-CN"/>
        </w:rPr>
        <w:t xml:space="preserve">SINR estimate over </w:t>
      </w:r>
      <w:r w:rsidRPr="00B5173E">
        <w:rPr>
          <w:b/>
          <w:bCs/>
          <w:i/>
          <w:iCs/>
          <w:lang w:val="en-US" w:eastAsia="zh-CN"/>
        </w:rPr>
        <w:t xml:space="preserve">the </w:t>
      </w:r>
      <w:r w:rsidR="001E2D9B" w:rsidRPr="001E2D9B">
        <w:rPr>
          <w:b/>
          <w:bCs/>
          <w:i/>
          <w:iCs/>
          <w:lang w:val="en-US" w:eastAsia="zh-CN"/>
        </w:rPr>
        <w:t>evaluation period</w:t>
      </w:r>
      <w:r w:rsidRPr="00B5173E">
        <w:rPr>
          <w:b/>
          <w:bCs/>
          <w:i/>
          <w:iCs/>
          <w:lang w:val="en-US" w:eastAsia="zh-CN"/>
        </w:rPr>
        <w:t xml:space="preserve"> </w:t>
      </w:r>
      <w:r w:rsidR="001E2D9B" w:rsidRPr="001E2D9B">
        <w:rPr>
          <w:b/>
          <w:bCs/>
          <w:i/>
          <w:iCs/>
          <w:lang w:val="en-US" w:eastAsia="zh-CN"/>
        </w:rPr>
        <w:t>at UE side</w:t>
      </w:r>
      <w:r>
        <w:rPr>
          <w:b/>
          <w:bCs/>
          <w:i/>
          <w:iCs/>
          <w:lang w:val="en-US" w:eastAsia="zh-CN"/>
        </w:rPr>
        <w:t>.</w:t>
      </w:r>
    </w:p>
    <w:p w14:paraId="352D4229" w14:textId="56225EDC" w:rsidR="005F4A97" w:rsidRDefault="005F4A97" w:rsidP="005D1FA7">
      <w:pPr>
        <w:jc w:val="both"/>
        <w:rPr>
          <w:rFonts w:cs="v4.2.0"/>
          <w:lang w:val="en-US" w:eastAsia="zh-CN"/>
        </w:rPr>
      </w:pPr>
      <w:r>
        <w:rPr>
          <w:rFonts w:cs="v4.2.0"/>
          <w:lang w:val="en-US" w:eastAsia="zh-CN"/>
        </w:rPr>
        <w:t>In order to maintain the evaluation accuracy, the number of extension could be same as what we used in RSRP/RSRQ/SINR measurement delay, which is as below,</w:t>
      </w:r>
    </w:p>
    <w:p w14:paraId="46D9B398" w14:textId="024E1F97" w:rsidR="005F4A97" w:rsidRPr="005F4A97" w:rsidRDefault="001E2D9B" w:rsidP="005F4A97">
      <w:pPr>
        <w:pStyle w:val="ListParagraph"/>
        <w:numPr>
          <w:ilvl w:val="3"/>
          <w:numId w:val="41"/>
        </w:numPr>
        <w:ind w:left="1350" w:firstLineChars="0"/>
        <w:jc w:val="both"/>
        <w:rPr>
          <w:lang w:val="en-US" w:eastAsia="zh-CN"/>
        </w:rPr>
      </w:pPr>
      <w:r w:rsidRPr="001E2D9B">
        <w:rPr>
          <w:lang w:val="da-DK" w:eastAsia="zh-CN"/>
        </w:rPr>
        <w:t>L</w:t>
      </w:r>
      <w:r w:rsidR="005F4A97" w:rsidRPr="005F4A97">
        <w:rPr>
          <w:lang w:val="en-US" w:eastAsia="zh-CN"/>
        </w:rPr>
        <w:t xml:space="preserve"> = 7</w:t>
      </w:r>
      <w:r w:rsidR="005F4A97" w:rsidRPr="005F4A97">
        <w:rPr>
          <w:rFonts w:cs="v4.2.0" w:hint="eastAsia"/>
        </w:rPr>
        <w:t xml:space="preserve"> when </w:t>
      </w:r>
      <w:proofErr w:type="gramStart"/>
      <w:r w:rsidR="005F4A97" w:rsidRPr="005F4A97">
        <w:rPr>
          <w:rFonts w:cs="v4.2.0"/>
        </w:rPr>
        <w:t>Max(</w:t>
      </w:r>
      <w:proofErr w:type="gramEnd"/>
      <w:r w:rsidR="005F4A97" w:rsidRPr="005F4A97">
        <w:rPr>
          <w:rFonts w:cs="v4.2.0"/>
        </w:rPr>
        <w:t>T</w:t>
      </w:r>
      <w:r w:rsidR="005F4A97" w:rsidRPr="005F4A97">
        <w:rPr>
          <w:rFonts w:cs="v4.2.0"/>
          <w:vertAlign w:val="subscript"/>
        </w:rPr>
        <w:t>DRX</w:t>
      </w:r>
      <w:r w:rsidR="005F4A97" w:rsidRPr="005F4A97">
        <w:rPr>
          <w:rFonts w:cs="v4.2.0"/>
        </w:rPr>
        <w:t>, T</w:t>
      </w:r>
      <w:r w:rsidR="005F4A97" w:rsidRPr="005F4A97">
        <w:rPr>
          <w:rFonts w:cs="v4.2.0"/>
          <w:vertAlign w:val="subscript"/>
          <w:lang w:val="en-US"/>
        </w:rPr>
        <w:t>SSB</w:t>
      </w:r>
      <w:r w:rsidR="005F4A97" w:rsidRPr="005F4A97">
        <w:rPr>
          <w:rFonts w:cs="v4.2.0"/>
        </w:rPr>
        <w:t>)≤ 40ms</w:t>
      </w:r>
      <w:r w:rsidR="005F4A97" w:rsidRPr="005F4A97">
        <w:rPr>
          <w:rFonts w:cs="v4.2.0" w:hint="eastAsia"/>
        </w:rPr>
        <w:t>,</w:t>
      </w:r>
    </w:p>
    <w:p w14:paraId="28CBB40C" w14:textId="2D224233" w:rsidR="005F4A97" w:rsidRPr="005F4A97" w:rsidRDefault="001E2D9B" w:rsidP="005F4A97">
      <w:pPr>
        <w:pStyle w:val="ListParagraph"/>
        <w:numPr>
          <w:ilvl w:val="3"/>
          <w:numId w:val="41"/>
        </w:numPr>
        <w:ind w:left="1350" w:firstLineChars="0"/>
        <w:jc w:val="both"/>
        <w:rPr>
          <w:lang w:val="en-US" w:eastAsia="zh-CN"/>
        </w:rPr>
      </w:pPr>
      <w:r w:rsidRPr="001E2D9B">
        <w:rPr>
          <w:lang w:val="da-DK" w:eastAsia="zh-CN"/>
        </w:rPr>
        <w:t>L</w:t>
      </w:r>
      <w:r w:rsidR="005F4A97" w:rsidRPr="005F4A97">
        <w:rPr>
          <w:rFonts w:cs="v4.2.0" w:hint="eastAsia"/>
        </w:rPr>
        <w:t xml:space="preserve"> =</w:t>
      </w:r>
      <w:r w:rsidR="005F4A97" w:rsidRPr="005F4A97">
        <w:rPr>
          <w:rFonts w:cs="v4.2.0"/>
        </w:rPr>
        <w:t xml:space="preserve"> 5 when</w:t>
      </w:r>
      <w:r w:rsidR="005F4A97" w:rsidRPr="005F4A97">
        <w:rPr>
          <w:rFonts w:cs="v4.2.0" w:hint="eastAsia"/>
        </w:rPr>
        <w:t xml:space="preserve"> </w:t>
      </w:r>
      <w:r w:rsidR="005F4A97" w:rsidRPr="005F4A97">
        <w:rPr>
          <w:rFonts w:eastAsia="Times New Roman"/>
          <w:color w:val="000000"/>
          <w:sz w:val="20"/>
          <w:szCs w:val="20"/>
          <w:lang w:val="en-US" w:eastAsia="zh-CN"/>
        </w:rPr>
        <w:t>40</w:t>
      </w:r>
      <w:r w:rsidR="005F4A97" w:rsidRPr="005F4A97">
        <w:rPr>
          <w:rFonts w:eastAsia="Times New Roman"/>
          <w:color w:val="000000"/>
          <w:lang w:val="en-US" w:eastAsia="zh-CN"/>
        </w:rPr>
        <w:t>ms</w:t>
      </w:r>
      <w:r w:rsidR="005F4A97" w:rsidRPr="005F4A97">
        <w:rPr>
          <w:rFonts w:eastAsia="Times New Roman"/>
          <w:color w:val="000000"/>
          <w:sz w:val="20"/>
          <w:szCs w:val="20"/>
          <w:lang w:val="en-US" w:eastAsia="zh-CN"/>
        </w:rPr>
        <w:t xml:space="preserve">&lt; </w:t>
      </w:r>
      <w:proofErr w:type="gramStart"/>
      <w:r w:rsidR="005F4A97" w:rsidRPr="005F4A97">
        <w:rPr>
          <w:rFonts w:eastAsia="Times New Roman"/>
          <w:color w:val="000000"/>
          <w:sz w:val="20"/>
          <w:szCs w:val="20"/>
          <w:lang w:val="en-US" w:eastAsia="zh-CN"/>
        </w:rPr>
        <w:t>Max(</w:t>
      </w:r>
      <w:proofErr w:type="gramEnd"/>
      <w:r w:rsidR="005F4A97" w:rsidRPr="005F4A97">
        <w:rPr>
          <w:rFonts w:eastAsia="Times New Roman"/>
          <w:color w:val="000000"/>
          <w:sz w:val="20"/>
          <w:szCs w:val="20"/>
          <w:lang w:val="en-US" w:eastAsia="zh-CN"/>
        </w:rPr>
        <w:t>T</w:t>
      </w:r>
      <w:r w:rsidR="005F4A97" w:rsidRPr="005F4A97">
        <w:rPr>
          <w:rFonts w:eastAsia="Times New Roman"/>
          <w:color w:val="000000"/>
          <w:sz w:val="20"/>
          <w:szCs w:val="20"/>
          <w:vertAlign w:val="subscript"/>
          <w:lang w:val="en-US" w:eastAsia="zh-CN"/>
        </w:rPr>
        <w:t>DRX</w:t>
      </w:r>
      <w:r w:rsidR="005F4A97" w:rsidRPr="005F4A97">
        <w:rPr>
          <w:rFonts w:eastAsia="Times New Roman"/>
          <w:color w:val="000000"/>
          <w:sz w:val="20"/>
          <w:szCs w:val="20"/>
          <w:lang w:val="en-US" w:eastAsia="zh-CN"/>
        </w:rPr>
        <w:t>, T</w:t>
      </w:r>
      <w:r w:rsidR="005F4A97" w:rsidRPr="005F4A97">
        <w:rPr>
          <w:rFonts w:eastAsia="Times New Roman"/>
          <w:color w:val="000000"/>
          <w:sz w:val="20"/>
          <w:szCs w:val="20"/>
          <w:vertAlign w:val="subscript"/>
          <w:lang w:val="en-US" w:eastAsia="zh-CN"/>
        </w:rPr>
        <w:t>SSB</w:t>
      </w:r>
      <w:r w:rsidR="005F4A97" w:rsidRPr="005F4A97">
        <w:rPr>
          <w:rFonts w:eastAsia="Times New Roman"/>
          <w:color w:val="000000"/>
          <w:sz w:val="20"/>
          <w:szCs w:val="20"/>
          <w:lang w:val="en-US" w:eastAsia="zh-CN"/>
        </w:rPr>
        <w:t>)≤320</w:t>
      </w:r>
      <w:r w:rsidR="005F4A97" w:rsidRPr="005F4A97">
        <w:rPr>
          <w:rFonts w:eastAsia="Times New Roman"/>
          <w:color w:val="000000"/>
          <w:lang w:val="en-US" w:eastAsia="zh-CN"/>
        </w:rPr>
        <w:t>ms</w:t>
      </w:r>
      <w:r w:rsidR="005F4A97" w:rsidRPr="005F4A97">
        <w:rPr>
          <w:rFonts w:ascii="Helvetica Neue" w:eastAsia="Times New Roman" w:hAnsi="Helvetica Neue"/>
          <w:color w:val="000000"/>
          <w:lang w:val="en-US" w:eastAsia="zh-CN"/>
        </w:rPr>
        <w:t xml:space="preserve">, </w:t>
      </w:r>
    </w:p>
    <w:p w14:paraId="2BBB2DD3" w14:textId="1D83F23C" w:rsidR="005F4A97" w:rsidRPr="00B5173E" w:rsidRDefault="001E2D9B" w:rsidP="005D1FA7">
      <w:pPr>
        <w:pStyle w:val="ListParagraph"/>
        <w:numPr>
          <w:ilvl w:val="3"/>
          <w:numId w:val="41"/>
        </w:numPr>
        <w:ind w:left="1350" w:firstLineChars="0"/>
        <w:jc w:val="both"/>
        <w:rPr>
          <w:lang w:val="en-US" w:eastAsia="zh-CN"/>
        </w:rPr>
      </w:pPr>
      <w:r w:rsidRPr="001E2D9B">
        <w:rPr>
          <w:lang w:val="da-DK" w:eastAsia="zh-CN"/>
        </w:rPr>
        <w:t>L</w:t>
      </w:r>
      <w:r w:rsidR="005F4A97" w:rsidRPr="005F4A97">
        <w:rPr>
          <w:rFonts w:cs="v4.2.0" w:hint="eastAsia"/>
        </w:rPr>
        <w:t xml:space="preserve"> =</w:t>
      </w:r>
      <w:r w:rsidR="005F4A97" w:rsidRPr="005F4A97">
        <w:rPr>
          <w:rFonts w:cs="v4.2.0"/>
        </w:rPr>
        <w:t xml:space="preserve"> 3</w:t>
      </w:r>
      <w:r w:rsidR="005F4A97" w:rsidRPr="005F4A97">
        <w:rPr>
          <w:rFonts w:cs="v4.2.0" w:hint="eastAsia"/>
        </w:rPr>
        <w:t xml:space="preserve"> when </w:t>
      </w:r>
      <w:r w:rsidR="005F4A97" w:rsidRPr="005F4A97">
        <w:rPr>
          <w:rFonts w:cs="v4.2.0"/>
        </w:rPr>
        <w:t>T</w:t>
      </w:r>
      <w:r w:rsidR="005F4A97" w:rsidRPr="005F4A97">
        <w:rPr>
          <w:rFonts w:cs="v4.2.0"/>
          <w:vertAlign w:val="subscript"/>
        </w:rPr>
        <w:t>DRX</w:t>
      </w:r>
      <w:r w:rsidR="005F4A97" w:rsidRPr="005F4A97">
        <w:rPr>
          <w:rFonts w:cs="v4.2.0" w:hint="eastAsia"/>
        </w:rPr>
        <w:t xml:space="preserve"> &gt;</w:t>
      </w:r>
      <w:r w:rsidR="005F4A97" w:rsidRPr="005F4A97">
        <w:rPr>
          <w:rFonts w:cs="v4.2.0"/>
        </w:rPr>
        <w:t>320ms.</w:t>
      </w:r>
    </w:p>
    <w:p w14:paraId="69C43B41" w14:textId="06DA6D42" w:rsidR="00B5173E" w:rsidRDefault="00B5173E" w:rsidP="00B5173E">
      <w:pPr>
        <w:jc w:val="both"/>
        <w:rPr>
          <w:rFonts w:cs="v4.2.0"/>
          <w:b/>
          <w:bCs/>
          <w:i/>
          <w:iCs/>
          <w:lang w:val="en-US" w:eastAsia="zh-CN"/>
        </w:rPr>
      </w:pPr>
      <w:r w:rsidRPr="00B5173E">
        <w:rPr>
          <w:rFonts w:cs="v4.2.0"/>
          <w:b/>
          <w:bCs/>
          <w:i/>
          <w:iCs/>
          <w:lang w:val="en-US" w:eastAsia="zh-CN"/>
        </w:rPr>
        <w:t>Proposal</w:t>
      </w:r>
      <w:r w:rsidR="00F442D2">
        <w:rPr>
          <w:rFonts w:cs="v4.2.0"/>
          <w:b/>
          <w:bCs/>
          <w:i/>
          <w:iCs/>
          <w:lang w:val="en-US" w:eastAsia="zh-CN"/>
        </w:rPr>
        <w:t xml:space="preserve"> 1</w:t>
      </w:r>
      <w:r w:rsidRPr="00B5173E">
        <w:rPr>
          <w:rFonts w:cs="v4.2.0"/>
          <w:b/>
          <w:bCs/>
          <w:i/>
          <w:iCs/>
          <w:lang w:val="en-US" w:eastAsia="zh-CN"/>
        </w:rPr>
        <w:t xml:space="preserve">: </w:t>
      </w:r>
      <w:r>
        <w:rPr>
          <w:rFonts w:cs="v4.2.0" w:hint="eastAsia"/>
          <w:b/>
          <w:bCs/>
          <w:i/>
          <w:iCs/>
          <w:lang w:val="en-US" w:eastAsia="zh-CN"/>
        </w:rPr>
        <w:t>RAN4</w:t>
      </w:r>
      <w:r>
        <w:rPr>
          <w:rFonts w:cs="v4.2.0"/>
          <w:b/>
          <w:bCs/>
          <w:i/>
          <w:iCs/>
          <w:lang w:val="en-US" w:eastAsia="zh-CN"/>
        </w:rPr>
        <w:t xml:space="preserve"> shall choose the</w:t>
      </w:r>
      <w:r w:rsidR="00F442D2">
        <w:rPr>
          <w:rFonts w:cs="v4.2.0"/>
          <w:b/>
          <w:bCs/>
          <w:i/>
          <w:iCs/>
          <w:lang w:val="en-US" w:eastAsia="zh-CN"/>
        </w:rPr>
        <w:t xml:space="preserve"> RLM</w:t>
      </w:r>
      <w:r>
        <w:rPr>
          <w:rFonts w:cs="v4.2.0"/>
          <w:b/>
          <w:bCs/>
          <w:i/>
          <w:iCs/>
          <w:lang w:val="en-US" w:eastAsia="zh-CN"/>
        </w:rPr>
        <w:t xml:space="preserve"> OOS evaluation extension method for NR-U from following options:</w:t>
      </w:r>
    </w:p>
    <w:p w14:paraId="311E789B" w14:textId="39E5C123" w:rsidR="00B5173E" w:rsidRPr="00B5173E" w:rsidRDefault="00B5173E" w:rsidP="00B5173E">
      <w:pPr>
        <w:pStyle w:val="ListParagraph"/>
        <w:numPr>
          <w:ilvl w:val="2"/>
          <w:numId w:val="41"/>
        </w:numPr>
        <w:ind w:left="360" w:firstLineChars="0"/>
        <w:jc w:val="both"/>
        <w:rPr>
          <w:rFonts w:cs="v4.2.0"/>
          <w:b/>
          <w:bCs/>
          <w:i/>
          <w:iCs/>
          <w:lang w:val="en-US"/>
        </w:rPr>
      </w:pPr>
      <w:r w:rsidRPr="00B5173E">
        <w:rPr>
          <w:rFonts w:cs="v4.2.0"/>
          <w:b/>
          <w:bCs/>
          <w:i/>
          <w:iCs/>
          <w:lang w:val="en-US"/>
        </w:rPr>
        <w:t>Option 1</w:t>
      </w:r>
      <w:r>
        <w:rPr>
          <w:rFonts w:cs="v4.2.0"/>
          <w:b/>
          <w:bCs/>
          <w:i/>
          <w:iCs/>
          <w:lang w:val="en-US"/>
        </w:rPr>
        <w:t xml:space="preserve"> (preferable)</w:t>
      </w:r>
      <w:r w:rsidRPr="00B5173E">
        <w:rPr>
          <w:rFonts w:cs="v4.2.0"/>
          <w:b/>
          <w:bCs/>
          <w:i/>
          <w:iCs/>
          <w:lang w:val="en-US"/>
        </w:rPr>
        <w:t xml:space="preserve">: apply the permanent extension for RLM OOS evaluation in NR-U regardless of the SINR condition, and the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0C7FE6F3" w14:textId="77777777" w:rsidR="00B5173E" w:rsidRPr="00B5173E" w:rsidRDefault="001E2D9B" w:rsidP="00B5173E">
      <w:pPr>
        <w:pStyle w:val="ListParagraph"/>
        <w:numPr>
          <w:ilvl w:val="3"/>
          <w:numId w:val="41"/>
        </w:numPr>
        <w:ind w:left="1350" w:firstLineChars="0"/>
        <w:jc w:val="both"/>
        <w:rPr>
          <w:b/>
          <w:bCs/>
          <w:i/>
          <w:iCs/>
          <w:lang w:val="en-US" w:eastAsia="zh-CN"/>
        </w:rPr>
      </w:pPr>
      <w:r w:rsidRPr="001E2D9B">
        <w:rPr>
          <w:b/>
          <w:bCs/>
          <w:i/>
          <w:iCs/>
          <w:lang w:val="da-DK" w:eastAsia="zh-CN"/>
        </w:rPr>
        <w:lastRenderedPageBreak/>
        <w:t>L</w:t>
      </w:r>
      <w:r w:rsidR="00B5173E" w:rsidRPr="00B5173E">
        <w:rPr>
          <w:b/>
          <w:bCs/>
          <w:i/>
          <w:iCs/>
          <w:lang w:val="en-US" w:eastAsia="zh-CN"/>
        </w:rPr>
        <w:t xml:space="preserve"> = 7</w:t>
      </w:r>
      <w:r w:rsidR="00B5173E" w:rsidRPr="00B5173E">
        <w:rPr>
          <w:rFonts w:cs="v4.2.0" w:hint="eastAsia"/>
          <w:b/>
          <w:bCs/>
          <w:i/>
          <w:iCs/>
        </w:rPr>
        <w:t xml:space="preserve"> when </w:t>
      </w:r>
      <w:proofErr w:type="gramStart"/>
      <w:r w:rsidR="00B5173E" w:rsidRPr="00B5173E">
        <w:rPr>
          <w:rFonts w:cs="v4.2.0"/>
          <w:b/>
          <w:bCs/>
          <w:i/>
          <w:iCs/>
        </w:rPr>
        <w:t>Max(</w:t>
      </w:r>
      <w:proofErr w:type="gramEnd"/>
      <w:r w:rsidR="00B5173E" w:rsidRPr="00B5173E">
        <w:rPr>
          <w:rFonts w:cs="v4.2.0"/>
          <w:b/>
          <w:bCs/>
          <w:i/>
          <w:iCs/>
        </w:rPr>
        <w:t>T</w:t>
      </w:r>
      <w:r w:rsidR="00B5173E" w:rsidRPr="00B5173E">
        <w:rPr>
          <w:rFonts w:cs="v4.2.0"/>
          <w:b/>
          <w:bCs/>
          <w:i/>
          <w:iCs/>
          <w:vertAlign w:val="subscript"/>
        </w:rPr>
        <w:t>DRX</w:t>
      </w:r>
      <w:r w:rsidR="00B5173E" w:rsidRPr="00B5173E">
        <w:rPr>
          <w:rFonts w:cs="v4.2.0"/>
          <w:b/>
          <w:bCs/>
          <w:i/>
          <w:iCs/>
        </w:rPr>
        <w:t>, T</w:t>
      </w:r>
      <w:r w:rsidR="00B5173E" w:rsidRPr="00B5173E">
        <w:rPr>
          <w:rFonts w:cs="v4.2.0"/>
          <w:b/>
          <w:bCs/>
          <w:i/>
          <w:iCs/>
          <w:vertAlign w:val="subscript"/>
          <w:lang w:val="en-US"/>
        </w:rPr>
        <w:t>SSB</w:t>
      </w:r>
      <w:r w:rsidR="00B5173E" w:rsidRPr="00B5173E">
        <w:rPr>
          <w:rFonts w:cs="v4.2.0"/>
          <w:b/>
          <w:bCs/>
          <w:i/>
          <w:iCs/>
        </w:rPr>
        <w:t>)≤ 40ms</w:t>
      </w:r>
      <w:r w:rsidR="00B5173E" w:rsidRPr="00B5173E">
        <w:rPr>
          <w:rFonts w:cs="v4.2.0" w:hint="eastAsia"/>
          <w:b/>
          <w:bCs/>
          <w:i/>
          <w:iCs/>
        </w:rPr>
        <w:t>,</w:t>
      </w:r>
    </w:p>
    <w:p w14:paraId="21CBB6C5" w14:textId="77777777" w:rsidR="00B5173E" w:rsidRPr="00B5173E" w:rsidRDefault="001E2D9B" w:rsidP="00B5173E">
      <w:pPr>
        <w:pStyle w:val="ListParagraph"/>
        <w:numPr>
          <w:ilvl w:val="3"/>
          <w:numId w:val="41"/>
        </w:numPr>
        <w:ind w:left="1350" w:firstLineChars="0"/>
        <w:jc w:val="both"/>
        <w:rPr>
          <w:b/>
          <w:bCs/>
          <w:i/>
          <w:iCs/>
          <w:lang w:val="en-US" w:eastAsia="zh-CN"/>
        </w:rPr>
      </w:pPr>
      <w:r w:rsidRPr="001E2D9B">
        <w:rPr>
          <w:b/>
          <w:bCs/>
          <w:i/>
          <w:iCs/>
          <w:lang w:val="da-DK" w:eastAsia="zh-CN"/>
        </w:rPr>
        <w:t>L</w:t>
      </w:r>
      <w:r w:rsidR="00B5173E" w:rsidRPr="00B5173E">
        <w:rPr>
          <w:rFonts w:cs="v4.2.0" w:hint="eastAsia"/>
          <w:b/>
          <w:bCs/>
          <w:i/>
          <w:iCs/>
        </w:rPr>
        <w:t xml:space="preserve"> =</w:t>
      </w:r>
      <w:r w:rsidR="00B5173E" w:rsidRPr="00B5173E">
        <w:rPr>
          <w:rFonts w:cs="v4.2.0"/>
          <w:b/>
          <w:bCs/>
          <w:i/>
          <w:iCs/>
        </w:rPr>
        <w:t xml:space="preserve"> 5 when</w:t>
      </w:r>
      <w:r w:rsidR="00B5173E" w:rsidRPr="00B5173E">
        <w:rPr>
          <w:rFonts w:cs="v4.2.0" w:hint="eastAsia"/>
          <w:b/>
          <w:bCs/>
          <w:i/>
          <w:iCs/>
        </w:rPr>
        <w:t xml:space="preserve"> </w:t>
      </w:r>
      <w:r w:rsidR="00B5173E" w:rsidRPr="00B5173E">
        <w:rPr>
          <w:rFonts w:eastAsia="Times New Roman"/>
          <w:b/>
          <w:bCs/>
          <w:i/>
          <w:iCs/>
          <w:color w:val="000000"/>
          <w:sz w:val="20"/>
          <w:szCs w:val="20"/>
          <w:lang w:val="en-US" w:eastAsia="zh-CN"/>
        </w:rPr>
        <w:t>40</w:t>
      </w:r>
      <w:r w:rsidR="00B5173E" w:rsidRPr="00B5173E">
        <w:rPr>
          <w:rFonts w:eastAsia="Times New Roman"/>
          <w:b/>
          <w:bCs/>
          <w:i/>
          <w:iCs/>
          <w:color w:val="000000"/>
          <w:lang w:val="en-US" w:eastAsia="zh-CN"/>
        </w:rPr>
        <w:t>ms</w:t>
      </w:r>
      <w:r w:rsidR="00B5173E" w:rsidRPr="00B5173E">
        <w:rPr>
          <w:rFonts w:eastAsia="Times New Roman"/>
          <w:b/>
          <w:bCs/>
          <w:i/>
          <w:iCs/>
          <w:color w:val="000000"/>
          <w:sz w:val="20"/>
          <w:szCs w:val="20"/>
          <w:lang w:val="en-US" w:eastAsia="zh-CN"/>
        </w:rPr>
        <w:t xml:space="preserve">&lt; </w:t>
      </w:r>
      <w:proofErr w:type="gramStart"/>
      <w:r w:rsidR="00B5173E" w:rsidRPr="00B5173E">
        <w:rPr>
          <w:rFonts w:eastAsia="Times New Roman"/>
          <w:b/>
          <w:bCs/>
          <w:i/>
          <w:iCs/>
          <w:color w:val="000000"/>
          <w:sz w:val="20"/>
          <w:szCs w:val="20"/>
          <w:lang w:val="en-US" w:eastAsia="zh-CN"/>
        </w:rPr>
        <w:t>Max(</w:t>
      </w:r>
      <w:proofErr w:type="gramEnd"/>
      <w:r w:rsidR="00B5173E" w:rsidRPr="00B5173E">
        <w:rPr>
          <w:rFonts w:eastAsia="Times New Roman"/>
          <w:b/>
          <w:bCs/>
          <w:i/>
          <w:iCs/>
          <w:color w:val="000000"/>
          <w:sz w:val="20"/>
          <w:szCs w:val="20"/>
          <w:lang w:val="en-US" w:eastAsia="zh-CN"/>
        </w:rPr>
        <w:t>T</w:t>
      </w:r>
      <w:r w:rsidR="00B5173E" w:rsidRPr="00B5173E">
        <w:rPr>
          <w:rFonts w:eastAsia="Times New Roman"/>
          <w:b/>
          <w:bCs/>
          <w:i/>
          <w:iCs/>
          <w:color w:val="000000"/>
          <w:sz w:val="20"/>
          <w:szCs w:val="20"/>
          <w:vertAlign w:val="subscript"/>
          <w:lang w:val="en-US" w:eastAsia="zh-CN"/>
        </w:rPr>
        <w:t>DRX</w:t>
      </w:r>
      <w:r w:rsidR="00B5173E" w:rsidRPr="00B5173E">
        <w:rPr>
          <w:rFonts w:eastAsia="Times New Roman"/>
          <w:b/>
          <w:bCs/>
          <w:i/>
          <w:iCs/>
          <w:color w:val="000000"/>
          <w:sz w:val="20"/>
          <w:szCs w:val="20"/>
          <w:lang w:val="en-US" w:eastAsia="zh-CN"/>
        </w:rPr>
        <w:t>, T</w:t>
      </w:r>
      <w:r w:rsidR="00B5173E" w:rsidRPr="00B5173E">
        <w:rPr>
          <w:rFonts w:eastAsia="Times New Roman"/>
          <w:b/>
          <w:bCs/>
          <w:i/>
          <w:iCs/>
          <w:color w:val="000000"/>
          <w:sz w:val="20"/>
          <w:szCs w:val="20"/>
          <w:vertAlign w:val="subscript"/>
          <w:lang w:val="en-US" w:eastAsia="zh-CN"/>
        </w:rPr>
        <w:t>SSB</w:t>
      </w:r>
      <w:r w:rsidR="00B5173E" w:rsidRPr="00B5173E">
        <w:rPr>
          <w:rFonts w:eastAsia="Times New Roman"/>
          <w:b/>
          <w:bCs/>
          <w:i/>
          <w:iCs/>
          <w:color w:val="000000"/>
          <w:sz w:val="20"/>
          <w:szCs w:val="20"/>
          <w:lang w:val="en-US" w:eastAsia="zh-CN"/>
        </w:rPr>
        <w:t>)≤320</w:t>
      </w:r>
      <w:r w:rsidR="00B5173E" w:rsidRPr="00B5173E">
        <w:rPr>
          <w:rFonts w:eastAsia="Times New Roman"/>
          <w:b/>
          <w:bCs/>
          <w:i/>
          <w:iCs/>
          <w:color w:val="000000"/>
          <w:lang w:val="en-US" w:eastAsia="zh-CN"/>
        </w:rPr>
        <w:t>ms</w:t>
      </w:r>
      <w:r w:rsidR="00B5173E" w:rsidRPr="00B5173E">
        <w:rPr>
          <w:rFonts w:ascii="Helvetica Neue" w:eastAsia="Times New Roman" w:hAnsi="Helvetica Neue"/>
          <w:b/>
          <w:bCs/>
          <w:i/>
          <w:iCs/>
          <w:color w:val="000000"/>
          <w:lang w:val="en-US" w:eastAsia="zh-CN"/>
        </w:rPr>
        <w:t xml:space="preserve">, </w:t>
      </w:r>
    </w:p>
    <w:p w14:paraId="5517C8D1" w14:textId="504446C8" w:rsidR="00B5173E" w:rsidRPr="00B5173E" w:rsidRDefault="001E2D9B" w:rsidP="00B5173E">
      <w:pPr>
        <w:pStyle w:val="ListParagraph"/>
        <w:numPr>
          <w:ilvl w:val="3"/>
          <w:numId w:val="41"/>
        </w:numPr>
        <w:ind w:left="1350" w:firstLineChars="0"/>
        <w:jc w:val="both"/>
        <w:rPr>
          <w:b/>
          <w:bCs/>
          <w:i/>
          <w:iCs/>
          <w:lang w:val="en-US" w:eastAsia="zh-CN"/>
        </w:rPr>
      </w:pPr>
      <w:r w:rsidRPr="001E2D9B">
        <w:rPr>
          <w:b/>
          <w:bCs/>
          <w:i/>
          <w:iCs/>
          <w:lang w:val="da-DK" w:eastAsia="zh-CN"/>
        </w:rPr>
        <w:t>L</w:t>
      </w:r>
      <w:r w:rsidR="00B5173E" w:rsidRPr="00B5173E">
        <w:rPr>
          <w:rFonts w:cs="v4.2.0" w:hint="eastAsia"/>
          <w:b/>
          <w:bCs/>
          <w:i/>
          <w:iCs/>
        </w:rPr>
        <w:t xml:space="preserve"> =</w:t>
      </w:r>
      <w:r w:rsidR="00B5173E" w:rsidRPr="00B5173E">
        <w:rPr>
          <w:rFonts w:cs="v4.2.0"/>
          <w:b/>
          <w:bCs/>
          <w:i/>
          <w:iCs/>
        </w:rPr>
        <w:t xml:space="preserve"> 3</w:t>
      </w:r>
      <w:r w:rsidR="00B5173E" w:rsidRPr="00B5173E">
        <w:rPr>
          <w:rFonts w:cs="v4.2.0" w:hint="eastAsia"/>
          <w:b/>
          <w:bCs/>
          <w:i/>
          <w:iCs/>
        </w:rPr>
        <w:t xml:space="preserve"> when </w:t>
      </w:r>
      <w:r w:rsidR="00B5173E" w:rsidRPr="00B5173E">
        <w:rPr>
          <w:rFonts w:cs="v4.2.0"/>
          <w:b/>
          <w:bCs/>
          <w:i/>
          <w:iCs/>
        </w:rPr>
        <w:t>T</w:t>
      </w:r>
      <w:r w:rsidR="00B5173E" w:rsidRPr="00B5173E">
        <w:rPr>
          <w:rFonts w:cs="v4.2.0"/>
          <w:b/>
          <w:bCs/>
          <w:i/>
          <w:iCs/>
          <w:vertAlign w:val="subscript"/>
        </w:rPr>
        <w:t>DRX</w:t>
      </w:r>
      <w:r w:rsidR="00B5173E" w:rsidRPr="00B5173E">
        <w:rPr>
          <w:rFonts w:cs="v4.2.0" w:hint="eastAsia"/>
          <w:b/>
          <w:bCs/>
          <w:i/>
          <w:iCs/>
        </w:rPr>
        <w:t xml:space="preserve"> &gt;</w:t>
      </w:r>
      <w:r w:rsidR="00B5173E" w:rsidRPr="00B5173E">
        <w:rPr>
          <w:rFonts w:cs="v4.2.0"/>
          <w:b/>
          <w:bCs/>
          <w:i/>
          <w:iCs/>
        </w:rPr>
        <w:t>320ms.</w:t>
      </w:r>
    </w:p>
    <w:p w14:paraId="53756A25" w14:textId="50048868" w:rsidR="00B5173E" w:rsidRPr="00B5173E" w:rsidRDefault="00B5173E" w:rsidP="00B5173E">
      <w:pPr>
        <w:pStyle w:val="ListParagraph"/>
        <w:numPr>
          <w:ilvl w:val="2"/>
          <w:numId w:val="41"/>
        </w:numPr>
        <w:ind w:left="360" w:firstLineChars="0"/>
        <w:jc w:val="both"/>
        <w:rPr>
          <w:rFonts w:cs="v4.2.0"/>
          <w:b/>
          <w:bCs/>
          <w:i/>
          <w:iCs/>
          <w:lang w:val="en-US"/>
        </w:rPr>
      </w:pPr>
      <w:r w:rsidRPr="00B5173E">
        <w:rPr>
          <w:rFonts w:cs="v4.2.0"/>
          <w:b/>
          <w:bCs/>
          <w:i/>
          <w:iCs/>
          <w:lang w:val="en-US"/>
        </w:rPr>
        <w:t xml:space="preserve">Option </w:t>
      </w:r>
      <w:r>
        <w:rPr>
          <w:rFonts w:cs="v4.2.0"/>
          <w:b/>
          <w:bCs/>
          <w:i/>
          <w:iCs/>
          <w:lang w:val="en-US"/>
        </w:rPr>
        <w:t>2</w:t>
      </w:r>
      <w:r w:rsidRPr="00B5173E">
        <w:rPr>
          <w:rFonts w:cs="v4.2.0"/>
          <w:b/>
          <w:bCs/>
          <w:i/>
          <w:iCs/>
          <w:lang w:val="en-US"/>
        </w:rPr>
        <w:t xml:space="preserve">: </w:t>
      </w:r>
      <w:r>
        <w:rPr>
          <w:rFonts w:cs="v4.2.0"/>
          <w:b/>
          <w:bCs/>
          <w:i/>
          <w:iCs/>
          <w:lang w:val="en-US" w:eastAsia="zh-CN"/>
        </w:rPr>
        <w:t xml:space="preserve">use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w:t>
      </w:r>
      <w:r>
        <w:rPr>
          <w:b/>
          <w:bCs/>
          <w:i/>
          <w:iCs/>
          <w:lang w:val="en-US" w:eastAsia="zh-CN"/>
        </w:rPr>
        <w:t>≤</w:t>
      </w:r>
      <w:r w:rsidRPr="005F4A97">
        <w:rPr>
          <w:b/>
          <w:bCs/>
          <w:i/>
          <w:iCs/>
          <w:lang w:val="en-US" w:eastAsia="zh-CN"/>
        </w:rPr>
        <w:t xml:space="preserve"> </w:t>
      </w:r>
      <w:r w:rsidRPr="005F4A97">
        <w:rPr>
          <w:rFonts w:cs="v4.2.0"/>
          <w:b/>
          <w:bCs/>
          <w:i/>
          <w:iCs/>
          <w:lang w:val="en-US" w:eastAsia="zh-CN"/>
        </w:rPr>
        <w:t>-7dB</w:t>
      </w:r>
      <w:r>
        <w:rPr>
          <w:rFonts w:cs="v4.2.0"/>
          <w:b/>
          <w:bCs/>
          <w:i/>
          <w:iCs/>
          <w:lang w:val="en-US" w:eastAsia="zh-CN"/>
        </w:rPr>
        <w:t xml:space="preserve"> as the side condition to determine OOS evaluation extension, and</w:t>
      </w:r>
      <w:r w:rsidRPr="00B5173E">
        <w:rPr>
          <w:lang w:val="en-US" w:eastAsia="zh-CN"/>
        </w:rPr>
        <w:t xml:space="preserv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is the </w:t>
      </w:r>
      <w:r w:rsidRPr="00B5173E">
        <w:rPr>
          <w:rFonts w:cs="v4.2.0"/>
          <w:b/>
          <w:bCs/>
          <w:i/>
          <w:iCs/>
          <w:lang w:val="en-US" w:eastAsia="zh-CN"/>
        </w:rPr>
        <w:t xml:space="preserve">filtered </w:t>
      </w:r>
      <w:r w:rsidR="001E2D9B" w:rsidRPr="001E2D9B">
        <w:rPr>
          <w:b/>
          <w:bCs/>
          <w:i/>
          <w:iCs/>
          <w:lang w:val="en-US" w:eastAsia="zh-CN"/>
        </w:rPr>
        <w:t xml:space="preserve">SINR estimate over </w:t>
      </w:r>
      <w:r w:rsidRPr="00B5173E">
        <w:rPr>
          <w:b/>
          <w:bCs/>
          <w:i/>
          <w:iCs/>
          <w:lang w:val="en-US" w:eastAsia="zh-CN"/>
        </w:rPr>
        <w:t xml:space="preserve">the </w:t>
      </w:r>
      <w:r w:rsidR="001E2D9B" w:rsidRPr="001E2D9B">
        <w:rPr>
          <w:b/>
          <w:bCs/>
          <w:i/>
          <w:iCs/>
          <w:lang w:val="en-US" w:eastAsia="zh-CN"/>
        </w:rPr>
        <w:t>evaluation period</w:t>
      </w:r>
      <w:r w:rsidRPr="00B5173E">
        <w:rPr>
          <w:b/>
          <w:bCs/>
          <w:i/>
          <w:iCs/>
          <w:lang w:val="en-US" w:eastAsia="zh-CN"/>
        </w:rPr>
        <w:t xml:space="preserve"> </w:t>
      </w:r>
      <w:r w:rsidR="001E2D9B" w:rsidRPr="001E2D9B">
        <w:rPr>
          <w:b/>
          <w:bCs/>
          <w:i/>
          <w:iCs/>
          <w:lang w:val="en-US" w:eastAsia="zh-CN"/>
        </w:rPr>
        <w:t>at UE side</w:t>
      </w:r>
      <w:r>
        <w:rPr>
          <w:rFonts w:cs="v4.2.0"/>
          <w:b/>
          <w:bCs/>
          <w:i/>
          <w:iCs/>
          <w:lang w:val="en-US"/>
        </w:rPr>
        <w:t>.</w:t>
      </w:r>
      <w:r w:rsidRPr="00B5173E">
        <w:rPr>
          <w:rFonts w:cs="v4.2.0"/>
          <w:b/>
          <w:bCs/>
          <w:i/>
          <w:iCs/>
          <w:lang w:val="en-US"/>
        </w:rPr>
        <w:t xml:space="preserve"> </w:t>
      </w:r>
      <w:r>
        <w:rPr>
          <w:rFonts w:cs="v4.2.0"/>
          <w:b/>
          <w:bCs/>
          <w:i/>
          <w:iCs/>
          <w:lang w:val="en-US"/>
        </w:rPr>
        <w:t>The</w:t>
      </w:r>
      <w:r w:rsidRPr="00B5173E">
        <w:rPr>
          <w:rFonts w:cs="v4.2.0"/>
          <w:b/>
          <w:bCs/>
          <w:i/>
          <w:iCs/>
          <w:lang w:val="en-US"/>
        </w:rPr>
        <w:t xml:space="preserv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5A75DFC9" w14:textId="77777777" w:rsidR="00B5173E" w:rsidRPr="00B5173E" w:rsidRDefault="001E2D9B" w:rsidP="00B5173E">
      <w:pPr>
        <w:pStyle w:val="ListParagraph"/>
        <w:numPr>
          <w:ilvl w:val="3"/>
          <w:numId w:val="41"/>
        </w:numPr>
        <w:ind w:left="1350" w:firstLineChars="0"/>
        <w:jc w:val="both"/>
        <w:rPr>
          <w:b/>
          <w:bCs/>
          <w:i/>
          <w:iCs/>
          <w:lang w:val="en-US" w:eastAsia="zh-CN"/>
        </w:rPr>
      </w:pPr>
      <w:r w:rsidRPr="001E2D9B">
        <w:rPr>
          <w:b/>
          <w:bCs/>
          <w:i/>
          <w:iCs/>
          <w:lang w:val="da-DK" w:eastAsia="zh-CN"/>
        </w:rPr>
        <w:t>L</w:t>
      </w:r>
      <w:r w:rsidR="00B5173E" w:rsidRPr="00B5173E">
        <w:rPr>
          <w:b/>
          <w:bCs/>
          <w:i/>
          <w:iCs/>
          <w:lang w:val="en-US" w:eastAsia="zh-CN"/>
        </w:rPr>
        <w:t xml:space="preserve"> = 7</w:t>
      </w:r>
      <w:r w:rsidR="00B5173E" w:rsidRPr="00B5173E">
        <w:rPr>
          <w:rFonts w:cs="v4.2.0" w:hint="eastAsia"/>
          <w:b/>
          <w:bCs/>
          <w:i/>
          <w:iCs/>
        </w:rPr>
        <w:t xml:space="preserve"> when </w:t>
      </w:r>
      <w:proofErr w:type="gramStart"/>
      <w:r w:rsidR="00B5173E" w:rsidRPr="00B5173E">
        <w:rPr>
          <w:rFonts w:cs="v4.2.0"/>
          <w:b/>
          <w:bCs/>
          <w:i/>
          <w:iCs/>
        </w:rPr>
        <w:t>Max(</w:t>
      </w:r>
      <w:proofErr w:type="gramEnd"/>
      <w:r w:rsidR="00B5173E" w:rsidRPr="00B5173E">
        <w:rPr>
          <w:rFonts w:cs="v4.2.0"/>
          <w:b/>
          <w:bCs/>
          <w:i/>
          <w:iCs/>
        </w:rPr>
        <w:t>T</w:t>
      </w:r>
      <w:r w:rsidR="00B5173E" w:rsidRPr="00B5173E">
        <w:rPr>
          <w:rFonts w:cs="v4.2.0"/>
          <w:b/>
          <w:bCs/>
          <w:i/>
          <w:iCs/>
          <w:vertAlign w:val="subscript"/>
        </w:rPr>
        <w:t>DRX</w:t>
      </w:r>
      <w:r w:rsidR="00B5173E" w:rsidRPr="00B5173E">
        <w:rPr>
          <w:rFonts w:cs="v4.2.0"/>
          <w:b/>
          <w:bCs/>
          <w:i/>
          <w:iCs/>
        </w:rPr>
        <w:t>, T</w:t>
      </w:r>
      <w:r w:rsidR="00B5173E" w:rsidRPr="00B5173E">
        <w:rPr>
          <w:rFonts w:cs="v4.2.0"/>
          <w:b/>
          <w:bCs/>
          <w:i/>
          <w:iCs/>
          <w:vertAlign w:val="subscript"/>
          <w:lang w:val="en-US"/>
        </w:rPr>
        <w:t>SSB</w:t>
      </w:r>
      <w:r w:rsidR="00B5173E" w:rsidRPr="00B5173E">
        <w:rPr>
          <w:rFonts w:cs="v4.2.0"/>
          <w:b/>
          <w:bCs/>
          <w:i/>
          <w:iCs/>
        </w:rPr>
        <w:t>)≤ 40ms</w:t>
      </w:r>
      <w:r w:rsidR="00B5173E" w:rsidRPr="00B5173E">
        <w:rPr>
          <w:rFonts w:cs="v4.2.0" w:hint="eastAsia"/>
          <w:b/>
          <w:bCs/>
          <w:i/>
          <w:iCs/>
        </w:rPr>
        <w:t>,</w:t>
      </w:r>
    </w:p>
    <w:p w14:paraId="771713C2" w14:textId="77777777" w:rsidR="00B5173E" w:rsidRPr="00B5173E" w:rsidRDefault="001E2D9B" w:rsidP="00B5173E">
      <w:pPr>
        <w:pStyle w:val="ListParagraph"/>
        <w:numPr>
          <w:ilvl w:val="3"/>
          <w:numId w:val="41"/>
        </w:numPr>
        <w:ind w:left="1350" w:firstLineChars="0"/>
        <w:jc w:val="both"/>
        <w:rPr>
          <w:b/>
          <w:bCs/>
          <w:i/>
          <w:iCs/>
          <w:lang w:val="en-US" w:eastAsia="zh-CN"/>
        </w:rPr>
      </w:pPr>
      <w:r w:rsidRPr="001E2D9B">
        <w:rPr>
          <w:b/>
          <w:bCs/>
          <w:i/>
          <w:iCs/>
          <w:lang w:val="da-DK" w:eastAsia="zh-CN"/>
        </w:rPr>
        <w:t>L</w:t>
      </w:r>
      <w:r w:rsidR="00B5173E" w:rsidRPr="00B5173E">
        <w:rPr>
          <w:rFonts w:cs="v4.2.0" w:hint="eastAsia"/>
          <w:b/>
          <w:bCs/>
          <w:i/>
          <w:iCs/>
        </w:rPr>
        <w:t xml:space="preserve"> =</w:t>
      </w:r>
      <w:r w:rsidR="00B5173E" w:rsidRPr="00B5173E">
        <w:rPr>
          <w:rFonts w:cs="v4.2.0"/>
          <w:b/>
          <w:bCs/>
          <w:i/>
          <w:iCs/>
        </w:rPr>
        <w:t xml:space="preserve"> 5 when</w:t>
      </w:r>
      <w:r w:rsidR="00B5173E" w:rsidRPr="00B5173E">
        <w:rPr>
          <w:rFonts w:cs="v4.2.0" w:hint="eastAsia"/>
          <w:b/>
          <w:bCs/>
          <w:i/>
          <w:iCs/>
        </w:rPr>
        <w:t xml:space="preserve"> </w:t>
      </w:r>
      <w:r w:rsidR="00B5173E" w:rsidRPr="00B5173E">
        <w:rPr>
          <w:rFonts w:eastAsia="Times New Roman"/>
          <w:b/>
          <w:bCs/>
          <w:i/>
          <w:iCs/>
          <w:color w:val="000000"/>
          <w:sz w:val="20"/>
          <w:szCs w:val="20"/>
          <w:lang w:val="en-US" w:eastAsia="zh-CN"/>
        </w:rPr>
        <w:t>40</w:t>
      </w:r>
      <w:r w:rsidR="00B5173E" w:rsidRPr="00B5173E">
        <w:rPr>
          <w:rFonts w:eastAsia="Times New Roman"/>
          <w:b/>
          <w:bCs/>
          <w:i/>
          <w:iCs/>
          <w:color w:val="000000"/>
          <w:lang w:val="en-US" w:eastAsia="zh-CN"/>
        </w:rPr>
        <w:t>ms</w:t>
      </w:r>
      <w:r w:rsidR="00B5173E" w:rsidRPr="00B5173E">
        <w:rPr>
          <w:rFonts w:eastAsia="Times New Roman"/>
          <w:b/>
          <w:bCs/>
          <w:i/>
          <w:iCs/>
          <w:color w:val="000000"/>
          <w:sz w:val="20"/>
          <w:szCs w:val="20"/>
          <w:lang w:val="en-US" w:eastAsia="zh-CN"/>
        </w:rPr>
        <w:t xml:space="preserve">&lt; </w:t>
      </w:r>
      <w:proofErr w:type="gramStart"/>
      <w:r w:rsidR="00B5173E" w:rsidRPr="00B5173E">
        <w:rPr>
          <w:rFonts w:eastAsia="Times New Roman"/>
          <w:b/>
          <w:bCs/>
          <w:i/>
          <w:iCs/>
          <w:color w:val="000000"/>
          <w:sz w:val="20"/>
          <w:szCs w:val="20"/>
          <w:lang w:val="en-US" w:eastAsia="zh-CN"/>
        </w:rPr>
        <w:t>Max(</w:t>
      </w:r>
      <w:proofErr w:type="gramEnd"/>
      <w:r w:rsidR="00B5173E" w:rsidRPr="00B5173E">
        <w:rPr>
          <w:rFonts w:eastAsia="Times New Roman"/>
          <w:b/>
          <w:bCs/>
          <w:i/>
          <w:iCs/>
          <w:color w:val="000000"/>
          <w:sz w:val="20"/>
          <w:szCs w:val="20"/>
          <w:lang w:val="en-US" w:eastAsia="zh-CN"/>
        </w:rPr>
        <w:t>T</w:t>
      </w:r>
      <w:r w:rsidR="00B5173E" w:rsidRPr="00B5173E">
        <w:rPr>
          <w:rFonts w:eastAsia="Times New Roman"/>
          <w:b/>
          <w:bCs/>
          <w:i/>
          <w:iCs/>
          <w:color w:val="000000"/>
          <w:sz w:val="20"/>
          <w:szCs w:val="20"/>
          <w:vertAlign w:val="subscript"/>
          <w:lang w:val="en-US" w:eastAsia="zh-CN"/>
        </w:rPr>
        <w:t>DRX</w:t>
      </w:r>
      <w:r w:rsidR="00B5173E" w:rsidRPr="00B5173E">
        <w:rPr>
          <w:rFonts w:eastAsia="Times New Roman"/>
          <w:b/>
          <w:bCs/>
          <w:i/>
          <w:iCs/>
          <w:color w:val="000000"/>
          <w:sz w:val="20"/>
          <w:szCs w:val="20"/>
          <w:lang w:val="en-US" w:eastAsia="zh-CN"/>
        </w:rPr>
        <w:t>, T</w:t>
      </w:r>
      <w:r w:rsidR="00B5173E" w:rsidRPr="00B5173E">
        <w:rPr>
          <w:rFonts w:eastAsia="Times New Roman"/>
          <w:b/>
          <w:bCs/>
          <w:i/>
          <w:iCs/>
          <w:color w:val="000000"/>
          <w:sz w:val="20"/>
          <w:szCs w:val="20"/>
          <w:vertAlign w:val="subscript"/>
          <w:lang w:val="en-US" w:eastAsia="zh-CN"/>
        </w:rPr>
        <w:t>SSB</w:t>
      </w:r>
      <w:r w:rsidR="00B5173E" w:rsidRPr="00B5173E">
        <w:rPr>
          <w:rFonts w:eastAsia="Times New Roman"/>
          <w:b/>
          <w:bCs/>
          <w:i/>
          <w:iCs/>
          <w:color w:val="000000"/>
          <w:sz w:val="20"/>
          <w:szCs w:val="20"/>
          <w:lang w:val="en-US" w:eastAsia="zh-CN"/>
        </w:rPr>
        <w:t>)≤320</w:t>
      </w:r>
      <w:r w:rsidR="00B5173E" w:rsidRPr="00B5173E">
        <w:rPr>
          <w:rFonts w:eastAsia="Times New Roman"/>
          <w:b/>
          <w:bCs/>
          <w:i/>
          <w:iCs/>
          <w:color w:val="000000"/>
          <w:lang w:val="en-US" w:eastAsia="zh-CN"/>
        </w:rPr>
        <w:t>ms</w:t>
      </w:r>
      <w:r w:rsidR="00B5173E" w:rsidRPr="00B5173E">
        <w:rPr>
          <w:rFonts w:ascii="Helvetica Neue" w:eastAsia="Times New Roman" w:hAnsi="Helvetica Neue"/>
          <w:b/>
          <w:bCs/>
          <w:i/>
          <w:iCs/>
          <w:color w:val="000000"/>
          <w:lang w:val="en-US" w:eastAsia="zh-CN"/>
        </w:rPr>
        <w:t xml:space="preserve">, </w:t>
      </w:r>
    </w:p>
    <w:p w14:paraId="4B5DEF57" w14:textId="58F1D49F" w:rsidR="00B5173E" w:rsidRPr="00B5173E" w:rsidRDefault="001E2D9B" w:rsidP="00B5173E">
      <w:pPr>
        <w:pStyle w:val="ListParagraph"/>
        <w:numPr>
          <w:ilvl w:val="3"/>
          <w:numId w:val="41"/>
        </w:numPr>
        <w:ind w:left="1350" w:firstLineChars="0"/>
        <w:jc w:val="both"/>
        <w:rPr>
          <w:b/>
          <w:bCs/>
          <w:i/>
          <w:iCs/>
          <w:lang w:val="en-US" w:eastAsia="zh-CN"/>
        </w:rPr>
      </w:pPr>
      <w:r w:rsidRPr="001E2D9B">
        <w:rPr>
          <w:b/>
          <w:bCs/>
          <w:i/>
          <w:iCs/>
          <w:lang w:val="da-DK" w:eastAsia="zh-CN"/>
        </w:rPr>
        <w:t>L</w:t>
      </w:r>
      <w:r w:rsidR="00B5173E" w:rsidRPr="00B5173E">
        <w:rPr>
          <w:rFonts w:cs="v4.2.0" w:hint="eastAsia"/>
          <w:b/>
          <w:bCs/>
          <w:i/>
          <w:iCs/>
        </w:rPr>
        <w:t xml:space="preserve"> =</w:t>
      </w:r>
      <w:r w:rsidR="00B5173E" w:rsidRPr="00B5173E">
        <w:rPr>
          <w:rFonts w:cs="v4.2.0"/>
          <w:b/>
          <w:bCs/>
          <w:i/>
          <w:iCs/>
        </w:rPr>
        <w:t xml:space="preserve"> 3</w:t>
      </w:r>
      <w:r w:rsidR="00B5173E" w:rsidRPr="00B5173E">
        <w:rPr>
          <w:rFonts w:cs="v4.2.0" w:hint="eastAsia"/>
          <w:b/>
          <w:bCs/>
          <w:i/>
          <w:iCs/>
        </w:rPr>
        <w:t xml:space="preserve"> when </w:t>
      </w:r>
      <w:r w:rsidR="00B5173E" w:rsidRPr="00B5173E">
        <w:rPr>
          <w:rFonts w:cs="v4.2.0"/>
          <w:b/>
          <w:bCs/>
          <w:i/>
          <w:iCs/>
        </w:rPr>
        <w:t>T</w:t>
      </w:r>
      <w:r w:rsidR="00B5173E" w:rsidRPr="00B5173E">
        <w:rPr>
          <w:rFonts w:cs="v4.2.0"/>
          <w:b/>
          <w:bCs/>
          <w:i/>
          <w:iCs/>
          <w:vertAlign w:val="subscript"/>
        </w:rPr>
        <w:t>DRX</w:t>
      </w:r>
      <w:r w:rsidR="00B5173E" w:rsidRPr="00B5173E">
        <w:rPr>
          <w:rFonts w:cs="v4.2.0" w:hint="eastAsia"/>
          <w:b/>
          <w:bCs/>
          <w:i/>
          <w:iCs/>
        </w:rPr>
        <w:t xml:space="preserve"> &gt;</w:t>
      </w:r>
      <w:r w:rsidR="00B5173E" w:rsidRPr="00B5173E">
        <w:rPr>
          <w:rFonts w:cs="v4.2.0"/>
          <w:b/>
          <w:bCs/>
          <w:i/>
          <w:iCs/>
        </w:rPr>
        <w:t>320ms.</w:t>
      </w:r>
    </w:p>
    <w:p w14:paraId="5076C59B" w14:textId="3C3EF8BF" w:rsidR="00B5173E" w:rsidRDefault="00B5173E" w:rsidP="00B5173E">
      <w:pPr>
        <w:jc w:val="both"/>
        <w:rPr>
          <w:rFonts w:cs="v4.2.0"/>
          <w:lang w:val="en-US" w:eastAsia="zh-CN"/>
        </w:rPr>
      </w:pPr>
      <w:r w:rsidRPr="00B5173E">
        <w:rPr>
          <w:rFonts w:cs="v4.2.0"/>
          <w:lang w:val="en-US" w:eastAsia="zh-CN"/>
        </w:rPr>
        <w:t>For BFD evaluation the same principle as RLM OOS shall be used</w:t>
      </w:r>
      <w:r>
        <w:rPr>
          <w:rFonts w:cs="v4.2.0"/>
          <w:lang w:val="en-US" w:eastAsia="zh-CN"/>
        </w:rPr>
        <w:t>, and the only difference is the side condition of</w:t>
      </w:r>
      <w:r w:rsidRPr="00B5173E">
        <w:rPr>
          <w:rFonts w:cs="v4.2.0"/>
          <w:lang w:val="en-US" w:eastAsia="zh-CN"/>
        </w:rPr>
        <w:t xml:space="preserve"> SINR</w:t>
      </w:r>
      <w:r w:rsidRPr="00B5173E">
        <w:rPr>
          <w:rFonts w:cs="v4.2.0"/>
          <w:vertAlign w:val="subscript"/>
          <w:lang w:val="en-US" w:eastAsia="zh-CN"/>
        </w:rPr>
        <w:t>EST</w:t>
      </w:r>
      <w:r>
        <w:rPr>
          <w:rFonts w:cs="v4.2.0"/>
          <w:lang w:val="en-US" w:eastAsia="zh-CN"/>
        </w:rPr>
        <w:t>. Since the hypothetical PDCCH power parameter is 4dB higher than RLM and also in the BFD test case</w:t>
      </w:r>
      <w:r w:rsidR="0027529D">
        <w:rPr>
          <w:rFonts w:cs="v4.2.0"/>
          <w:lang w:val="en-US" w:eastAsia="zh-CN"/>
        </w:rPr>
        <w:t xml:space="preserve"> </w:t>
      </w:r>
      <w:r>
        <w:rPr>
          <w:rFonts w:cs="v4.2.0"/>
          <w:lang w:val="en-US" w:eastAsia="zh-CN"/>
        </w:rPr>
        <w:t>the SINR2 is 4dB higher than the one in RLM</w:t>
      </w:r>
      <w:r w:rsidR="0027529D">
        <w:rPr>
          <w:rFonts w:cs="v4.2.0"/>
          <w:lang w:val="en-US" w:eastAsia="zh-CN"/>
        </w:rPr>
        <w:t>,</w:t>
      </w:r>
      <w:r w:rsidR="00F442D2">
        <w:rPr>
          <w:rFonts w:cs="v4.2.0"/>
          <w:lang w:val="en-US" w:eastAsia="zh-CN"/>
        </w:rPr>
        <w:t xml:space="preserve"> we propose that,</w:t>
      </w:r>
    </w:p>
    <w:p w14:paraId="26FEA203" w14:textId="05F75931" w:rsidR="00F442D2" w:rsidRDefault="00F442D2" w:rsidP="00F442D2">
      <w:pPr>
        <w:jc w:val="both"/>
        <w:rPr>
          <w:rFonts w:cs="v4.2.0"/>
          <w:b/>
          <w:bCs/>
          <w:i/>
          <w:iCs/>
          <w:lang w:val="en-US" w:eastAsia="zh-CN"/>
        </w:rPr>
      </w:pPr>
      <w:r w:rsidRPr="00B5173E">
        <w:rPr>
          <w:rFonts w:cs="v4.2.0"/>
          <w:b/>
          <w:bCs/>
          <w:i/>
          <w:iCs/>
          <w:lang w:val="en-US" w:eastAsia="zh-CN"/>
        </w:rPr>
        <w:t>Proposal</w:t>
      </w:r>
      <w:r>
        <w:rPr>
          <w:rFonts w:cs="v4.2.0"/>
          <w:b/>
          <w:bCs/>
          <w:i/>
          <w:iCs/>
          <w:lang w:val="en-US" w:eastAsia="zh-CN"/>
        </w:rPr>
        <w:t xml:space="preserve"> 2</w:t>
      </w:r>
      <w:r w:rsidRPr="00B5173E">
        <w:rPr>
          <w:rFonts w:cs="v4.2.0"/>
          <w:b/>
          <w:bCs/>
          <w:i/>
          <w:iCs/>
          <w:lang w:val="en-US" w:eastAsia="zh-CN"/>
        </w:rPr>
        <w:t xml:space="preserve">: </w:t>
      </w:r>
      <w:r>
        <w:rPr>
          <w:rFonts w:cs="v4.2.0" w:hint="eastAsia"/>
          <w:b/>
          <w:bCs/>
          <w:i/>
          <w:iCs/>
          <w:lang w:val="en-US" w:eastAsia="zh-CN"/>
        </w:rPr>
        <w:t>RAN4</w:t>
      </w:r>
      <w:r>
        <w:rPr>
          <w:rFonts w:cs="v4.2.0"/>
          <w:b/>
          <w:bCs/>
          <w:i/>
          <w:iCs/>
          <w:lang w:val="en-US" w:eastAsia="zh-CN"/>
        </w:rPr>
        <w:t xml:space="preserve"> shall choose the BFD evaluation extension method for NR-U from following options:</w:t>
      </w:r>
    </w:p>
    <w:p w14:paraId="119A1194" w14:textId="77777777" w:rsidR="00F442D2" w:rsidRPr="00B5173E" w:rsidRDefault="00F442D2" w:rsidP="00F442D2">
      <w:pPr>
        <w:pStyle w:val="ListParagraph"/>
        <w:numPr>
          <w:ilvl w:val="2"/>
          <w:numId w:val="41"/>
        </w:numPr>
        <w:ind w:left="360" w:firstLineChars="0"/>
        <w:jc w:val="both"/>
        <w:rPr>
          <w:rFonts w:cs="v4.2.0"/>
          <w:b/>
          <w:bCs/>
          <w:i/>
          <w:iCs/>
          <w:lang w:val="en-US"/>
        </w:rPr>
      </w:pPr>
      <w:r w:rsidRPr="00B5173E">
        <w:rPr>
          <w:rFonts w:cs="v4.2.0"/>
          <w:b/>
          <w:bCs/>
          <w:i/>
          <w:iCs/>
          <w:lang w:val="en-US"/>
        </w:rPr>
        <w:t>Option 1</w:t>
      </w:r>
      <w:r>
        <w:rPr>
          <w:rFonts w:cs="v4.2.0"/>
          <w:b/>
          <w:bCs/>
          <w:i/>
          <w:iCs/>
          <w:lang w:val="en-US"/>
        </w:rPr>
        <w:t xml:space="preserve"> (preferable)</w:t>
      </w:r>
      <w:r w:rsidRPr="00B5173E">
        <w:rPr>
          <w:rFonts w:cs="v4.2.0"/>
          <w:b/>
          <w:bCs/>
          <w:i/>
          <w:iCs/>
          <w:lang w:val="en-US"/>
        </w:rPr>
        <w:t xml:space="preserve">: apply the permanent extension for RLM OOS evaluation in NR-U regardless of the SINR condition, and the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5EA10EFD"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b/>
          <w:bCs/>
          <w:i/>
          <w:iCs/>
          <w:lang w:val="en-US" w:eastAsia="zh-CN"/>
        </w:rPr>
        <w:t xml:space="preserve"> = 7</w:t>
      </w:r>
      <w:r w:rsidR="00F442D2" w:rsidRPr="00B5173E">
        <w:rPr>
          <w:rFonts w:cs="v4.2.0" w:hint="eastAsia"/>
          <w:b/>
          <w:bCs/>
          <w:i/>
          <w:iCs/>
        </w:rPr>
        <w:t xml:space="preserve"> when </w:t>
      </w:r>
      <w:proofErr w:type="gramStart"/>
      <w:r w:rsidR="00F442D2" w:rsidRPr="00B5173E">
        <w:rPr>
          <w:rFonts w:cs="v4.2.0"/>
          <w:b/>
          <w:bCs/>
          <w:i/>
          <w:iCs/>
        </w:rPr>
        <w:t>Max(</w:t>
      </w:r>
      <w:proofErr w:type="gramEnd"/>
      <w:r w:rsidR="00F442D2" w:rsidRPr="00B5173E">
        <w:rPr>
          <w:rFonts w:cs="v4.2.0"/>
          <w:b/>
          <w:bCs/>
          <w:i/>
          <w:iCs/>
        </w:rPr>
        <w:t>T</w:t>
      </w:r>
      <w:r w:rsidR="00F442D2" w:rsidRPr="00B5173E">
        <w:rPr>
          <w:rFonts w:cs="v4.2.0"/>
          <w:b/>
          <w:bCs/>
          <w:i/>
          <w:iCs/>
          <w:vertAlign w:val="subscript"/>
        </w:rPr>
        <w:t>DRX</w:t>
      </w:r>
      <w:r w:rsidR="00F442D2" w:rsidRPr="00B5173E">
        <w:rPr>
          <w:rFonts w:cs="v4.2.0"/>
          <w:b/>
          <w:bCs/>
          <w:i/>
          <w:iCs/>
        </w:rPr>
        <w:t>, T</w:t>
      </w:r>
      <w:r w:rsidR="00F442D2" w:rsidRPr="00B5173E">
        <w:rPr>
          <w:rFonts w:cs="v4.2.0"/>
          <w:b/>
          <w:bCs/>
          <w:i/>
          <w:iCs/>
          <w:vertAlign w:val="subscript"/>
          <w:lang w:val="en-US"/>
        </w:rPr>
        <w:t>SSB</w:t>
      </w:r>
      <w:r w:rsidR="00F442D2" w:rsidRPr="00B5173E">
        <w:rPr>
          <w:rFonts w:cs="v4.2.0"/>
          <w:b/>
          <w:bCs/>
          <w:i/>
          <w:iCs/>
        </w:rPr>
        <w:t>)≤ 40ms</w:t>
      </w:r>
      <w:r w:rsidR="00F442D2" w:rsidRPr="00B5173E">
        <w:rPr>
          <w:rFonts w:cs="v4.2.0" w:hint="eastAsia"/>
          <w:b/>
          <w:bCs/>
          <w:i/>
          <w:iCs/>
        </w:rPr>
        <w:t>,</w:t>
      </w:r>
    </w:p>
    <w:p w14:paraId="63C8F0E6"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5 when</w:t>
      </w:r>
      <w:r w:rsidR="00F442D2" w:rsidRPr="00B5173E">
        <w:rPr>
          <w:rFonts w:cs="v4.2.0" w:hint="eastAsia"/>
          <w:b/>
          <w:bCs/>
          <w:i/>
          <w:iCs/>
        </w:rPr>
        <w:t xml:space="preserve"> </w:t>
      </w:r>
      <w:r w:rsidR="00F442D2" w:rsidRPr="00B5173E">
        <w:rPr>
          <w:rFonts w:eastAsia="Times New Roman"/>
          <w:b/>
          <w:bCs/>
          <w:i/>
          <w:iCs/>
          <w:color w:val="000000"/>
          <w:sz w:val="20"/>
          <w:szCs w:val="20"/>
          <w:lang w:val="en-US" w:eastAsia="zh-CN"/>
        </w:rPr>
        <w:t>40</w:t>
      </w:r>
      <w:r w:rsidR="00F442D2" w:rsidRPr="00B5173E">
        <w:rPr>
          <w:rFonts w:eastAsia="Times New Roman"/>
          <w:b/>
          <w:bCs/>
          <w:i/>
          <w:iCs/>
          <w:color w:val="000000"/>
          <w:lang w:val="en-US" w:eastAsia="zh-CN"/>
        </w:rPr>
        <w:t>ms</w:t>
      </w:r>
      <w:r w:rsidR="00F442D2" w:rsidRPr="00B5173E">
        <w:rPr>
          <w:rFonts w:eastAsia="Times New Roman"/>
          <w:b/>
          <w:bCs/>
          <w:i/>
          <w:iCs/>
          <w:color w:val="000000"/>
          <w:sz w:val="20"/>
          <w:szCs w:val="20"/>
          <w:lang w:val="en-US" w:eastAsia="zh-CN"/>
        </w:rPr>
        <w:t xml:space="preserve">&lt; </w:t>
      </w:r>
      <w:proofErr w:type="gramStart"/>
      <w:r w:rsidR="00F442D2" w:rsidRPr="00B5173E">
        <w:rPr>
          <w:rFonts w:eastAsia="Times New Roman"/>
          <w:b/>
          <w:bCs/>
          <w:i/>
          <w:iCs/>
          <w:color w:val="000000"/>
          <w:sz w:val="20"/>
          <w:szCs w:val="20"/>
          <w:lang w:val="en-US" w:eastAsia="zh-CN"/>
        </w:rPr>
        <w:t>Max(</w:t>
      </w:r>
      <w:proofErr w:type="gramEnd"/>
      <w:r w:rsidR="00F442D2" w:rsidRPr="00B5173E">
        <w:rPr>
          <w:rFonts w:eastAsia="Times New Roman"/>
          <w:b/>
          <w:bCs/>
          <w:i/>
          <w:iCs/>
          <w:color w:val="000000"/>
          <w:sz w:val="20"/>
          <w:szCs w:val="20"/>
          <w:lang w:val="en-US" w:eastAsia="zh-CN"/>
        </w:rPr>
        <w:t>T</w:t>
      </w:r>
      <w:r w:rsidR="00F442D2" w:rsidRPr="00B5173E">
        <w:rPr>
          <w:rFonts w:eastAsia="Times New Roman"/>
          <w:b/>
          <w:bCs/>
          <w:i/>
          <w:iCs/>
          <w:color w:val="000000"/>
          <w:sz w:val="20"/>
          <w:szCs w:val="20"/>
          <w:vertAlign w:val="subscript"/>
          <w:lang w:val="en-US" w:eastAsia="zh-CN"/>
        </w:rPr>
        <w:t>DRX</w:t>
      </w:r>
      <w:r w:rsidR="00F442D2" w:rsidRPr="00B5173E">
        <w:rPr>
          <w:rFonts w:eastAsia="Times New Roman"/>
          <w:b/>
          <w:bCs/>
          <w:i/>
          <w:iCs/>
          <w:color w:val="000000"/>
          <w:sz w:val="20"/>
          <w:szCs w:val="20"/>
          <w:lang w:val="en-US" w:eastAsia="zh-CN"/>
        </w:rPr>
        <w:t>, T</w:t>
      </w:r>
      <w:r w:rsidR="00F442D2" w:rsidRPr="00B5173E">
        <w:rPr>
          <w:rFonts w:eastAsia="Times New Roman"/>
          <w:b/>
          <w:bCs/>
          <w:i/>
          <w:iCs/>
          <w:color w:val="000000"/>
          <w:sz w:val="20"/>
          <w:szCs w:val="20"/>
          <w:vertAlign w:val="subscript"/>
          <w:lang w:val="en-US" w:eastAsia="zh-CN"/>
        </w:rPr>
        <w:t>SSB</w:t>
      </w:r>
      <w:r w:rsidR="00F442D2" w:rsidRPr="00B5173E">
        <w:rPr>
          <w:rFonts w:eastAsia="Times New Roman"/>
          <w:b/>
          <w:bCs/>
          <w:i/>
          <w:iCs/>
          <w:color w:val="000000"/>
          <w:sz w:val="20"/>
          <w:szCs w:val="20"/>
          <w:lang w:val="en-US" w:eastAsia="zh-CN"/>
        </w:rPr>
        <w:t>)≤320</w:t>
      </w:r>
      <w:r w:rsidR="00F442D2" w:rsidRPr="00B5173E">
        <w:rPr>
          <w:rFonts w:eastAsia="Times New Roman"/>
          <w:b/>
          <w:bCs/>
          <w:i/>
          <w:iCs/>
          <w:color w:val="000000"/>
          <w:lang w:val="en-US" w:eastAsia="zh-CN"/>
        </w:rPr>
        <w:t>ms</w:t>
      </w:r>
      <w:r w:rsidR="00F442D2" w:rsidRPr="00B5173E">
        <w:rPr>
          <w:rFonts w:ascii="Helvetica Neue" w:eastAsia="Times New Roman" w:hAnsi="Helvetica Neue"/>
          <w:b/>
          <w:bCs/>
          <w:i/>
          <w:iCs/>
          <w:color w:val="000000"/>
          <w:lang w:val="en-US" w:eastAsia="zh-CN"/>
        </w:rPr>
        <w:t xml:space="preserve">, </w:t>
      </w:r>
    </w:p>
    <w:p w14:paraId="2ECEA476"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3</w:t>
      </w:r>
      <w:r w:rsidR="00F442D2" w:rsidRPr="00B5173E">
        <w:rPr>
          <w:rFonts w:cs="v4.2.0" w:hint="eastAsia"/>
          <w:b/>
          <w:bCs/>
          <w:i/>
          <w:iCs/>
        </w:rPr>
        <w:t xml:space="preserve"> when </w:t>
      </w:r>
      <w:r w:rsidR="00F442D2" w:rsidRPr="00B5173E">
        <w:rPr>
          <w:rFonts w:cs="v4.2.0"/>
          <w:b/>
          <w:bCs/>
          <w:i/>
          <w:iCs/>
        </w:rPr>
        <w:t>T</w:t>
      </w:r>
      <w:r w:rsidR="00F442D2" w:rsidRPr="00B5173E">
        <w:rPr>
          <w:rFonts w:cs="v4.2.0"/>
          <w:b/>
          <w:bCs/>
          <w:i/>
          <w:iCs/>
          <w:vertAlign w:val="subscript"/>
        </w:rPr>
        <w:t>DRX</w:t>
      </w:r>
      <w:r w:rsidR="00F442D2" w:rsidRPr="00B5173E">
        <w:rPr>
          <w:rFonts w:cs="v4.2.0" w:hint="eastAsia"/>
          <w:b/>
          <w:bCs/>
          <w:i/>
          <w:iCs/>
        </w:rPr>
        <w:t xml:space="preserve"> &gt;</w:t>
      </w:r>
      <w:r w:rsidR="00F442D2" w:rsidRPr="00B5173E">
        <w:rPr>
          <w:rFonts w:cs="v4.2.0"/>
          <w:b/>
          <w:bCs/>
          <w:i/>
          <w:iCs/>
        </w:rPr>
        <w:t>320ms.</w:t>
      </w:r>
    </w:p>
    <w:p w14:paraId="488814D7" w14:textId="07DE22D0" w:rsidR="00F442D2" w:rsidRPr="00B5173E" w:rsidRDefault="00F442D2" w:rsidP="00F442D2">
      <w:pPr>
        <w:pStyle w:val="ListParagraph"/>
        <w:numPr>
          <w:ilvl w:val="2"/>
          <w:numId w:val="41"/>
        </w:numPr>
        <w:ind w:left="360" w:firstLineChars="0"/>
        <w:jc w:val="both"/>
        <w:rPr>
          <w:rFonts w:cs="v4.2.0"/>
          <w:b/>
          <w:bCs/>
          <w:i/>
          <w:iCs/>
          <w:lang w:val="en-US"/>
        </w:rPr>
      </w:pPr>
      <w:r w:rsidRPr="00B5173E">
        <w:rPr>
          <w:rFonts w:cs="v4.2.0"/>
          <w:b/>
          <w:bCs/>
          <w:i/>
          <w:iCs/>
          <w:lang w:val="en-US"/>
        </w:rPr>
        <w:t xml:space="preserve">Option </w:t>
      </w:r>
      <w:r>
        <w:rPr>
          <w:rFonts w:cs="v4.2.0"/>
          <w:b/>
          <w:bCs/>
          <w:i/>
          <w:iCs/>
          <w:lang w:val="en-US"/>
        </w:rPr>
        <w:t>2</w:t>
      </w:r>
      <w:r w:rsidRPr="00B5173E">
        <w:rPr>
          <w:rFonts w:cs="v4.2.0"/>
          <w:b/>
          <w:bCs/>
          <w:i/>
          <w:iCs/>
          <w:lang w:val="en-US"/>
        </w:rPr>
        <w:t xml:space="preserve">: </w:t>
      </w:r>
      <w:r>
        <w:rPr>
          <w:rFonts w:cs="v4.2.0"/>
          <w:b/>
          <w:bCs/>
          <w:i/>
          <w:iCs/>
          <w:lang w:val="en-US" w:eastAsia="zh-CN"/>
        </w:rPr>
        <w:t xml:space="preserve">use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w:t>
      </w:r>
      <w:r>
        <w:rPr>
          <w:b/>
          <w:bCs/>
          <w:i/>
          <w:iCs/>
          <w:lang w:val="en-US" w:eastAsia="zh-CN"/>
        </w:rPr>
        <w:t>≤</w:t>
      </w:r>
      <w:r w:rsidRPr="005F4A97">
        <w:rPr>
          <w:b/>
          <w:bCs/>
          <w:i/>
          <w:iCs/>
          <w:lang w:val="en-US" w:eastAsia="zh-CN"/>
        </w:rPr>
        <w:t xml:space="preserve"> </w:t>
      </w:r>
      <w:r w:rsidRPr="005F4A97">
        <w:rPr>
          <w:rFonts w:cs="v4.2.0"/>
          <w:b/>
          <w:bCs/>
          <w:i/>
          <w:iCs/>
          <w:lang w:val="en-US" w:eastAsia="zh-CN"/>
        </w:rPr>
        <w:t>-</w:t>
      </w:r>
      <w:r>
        <w:rPr>
          <w:rFonts w:cs="v4.2.0"/>
          <w:b/>
          <w:bCs/>
          <w:i/>
          <w:iCs/>
          <w:lang w:val="en-US" w:eastAsia="zh-CN"/>
        </w:rPr>
        <w:t>3</w:t>
      </w:r>
      <w:r w:rsidRPr="005F4A97">
        <w:rPr>
          <w:rFonts w:cs="v4.2.0"/>
          <w:b/>
          <w:bCs/>
          <w:i/>
          <w:iCs/>
          <w:lang w:val="en-US" w:eastAsia="zh-CN"/>
        </w:rPr>
        <w:t>dB</w:t>
      </w:r>
      <w:r>
        <w:rPr>
          <w:rFonts w:cs="v4.2.0"/>
          <w:b/>
          <w:bCs/>
          <w:i/>
          <w:iCs/>
          <w:lang w:val="en-US" w:eastAsia="zh-CN"/>
        </w:rPr>
        <w:t xml:space="preserve"> as the side condition to determine OOS evaluation extension, and</w:t>
      </w:r>
      <w:r w:rsidRPr="00B5173E">
        <w:rPr>
          <w:lang w:val="en-US" w:eastAsia="zh-CN"/>
        </w:rPr>
        <w:t xml:space="preserv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is the </w:t>
      </w:r>
      <w:r w:rsidRPr="00B5173E">
        <w:rPr>
          <w:rFonts w:cs="v4.2.0"/>
          <w:b/>
          <w:bCs/>
          <w:i/>
          <w:iCs/>
          <w:lang w:val="en-US" w:eastAsia="zh-CN"/>
        </w:rPr>
        <w:t xml:space="preserve">filtered </w:t>
      </w:r>
      <w:r w:rsidR="001E2D9B" w:rsidRPr="001E2D9B">
        <w:rPr>
          <w:b/>
          <w:bCs/>
          <w:i/>
          <w:iCs/>
          <w:lang w:val="en-US" w:eastAsia="zh-CN"/>
        </w:rPr>
        <w:t xml:space="preserve">SINR estimate over </w:t>
      </w:r>
      <w:r w:rsidRPr="00B5173E">
        <w:rPr>
          <w:b/>
          <w:bCs/>
          <w:i/>
          <w:iCs/>
          <w:lang w:val="en-US" w:eastAsia="zh-CN"/>
        </w:rPr>
        <w:t xml:space="preserve">the </w:t>
      </w:r>
      <w:r w:rsidR="001E2D9B" w:rsidRPr="001E2D9B">
        <w:rPr>
          <w:b/>
          <w:bCs/>
          <w:i/>
          <w:iCs/>
          <w:lang w:val="en-US" w:eastAsia="zh-CN"/>
        </w:rPr>
        <w:t>evaluation period</w:t>
      </w:r>
      <w:r w:rsidRPr="00B5173E">
        <w:rPr>
          <w:b/>
          <w:bCs/>
          <w:i/>
          <w:iCs/>
          <w:lang w:val="en-US" w:eastAsia="zh-CN"/>
        </w:rPr>
        <w:t xml:space="preserve"> </w:t>
      </w:r>
      <w:r w:rsidR="001E2D9B" w:rsidRPr="001E2D9B">
        <w:rPr>
          <w:b/>
          <w:bCs/>
          <w:i/>
          <w:iCs/>
          <w:lang w:val="en-US" w:eastAsia="zh-CN"/>
        </w:rPr>
        <w:t>at UE side</w:t>
      </w:r>
      <w:r>
        <w:rPr>
          <w:rFonts w:cs="v4.2.0"/>
          <w:b/>
          <w:bCs/>
          <w:i/>
          <w:iCs/>
          <w:lang w:val="en-US"/>
        </w:rPr>
        <w:t>.</w:t>
      </w:r>
      <w:r w:rsidRPr="00B5173E">
        <w:rPr>
          <w:rFonts w:cs="v4.2.0"/>
          <w:b/>
          <w:bCs/>
          <w:i/>
          <w:iCs/>
          <w:lang w:val="en-US"/>
        </w:rPr>
        <w:t xml:space="preserve"> </w:t>
      </w:r>
      <w:r>
        <w:rPr>
          <w:rFonts w:cs="v4.2.0"/>
          <w:b/>
          <w:bCs/>
          <w:i/>
          <w:iCs/>
          <w:lang w:val="en-US"/>
        </w:rPr>
        <w:t>The</w:t>
      </w:r>
      <w:r w:rsidRPr="00B5173E">
        <w:rPr>
          <w:rFonts w:cs="v4.2.0"/>
          <w:b/>
          <w:bCs/>
          <w:i/>
          <w:iCs/>
          <w:lang w:val="en-US"/>
        </w:rPr>
        <w:t xml:space="preserv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27944B02"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b/>
          <w:bCs/>
          <w:i/>
          <w:iCs/>
          <w:lang w:val="en-US" w:eastAsia="zh-CN"/>
        </w:rPr>
        <w:t xml:space="preserve"> = 7</w:t>
      </w:r>
      <w:r w:rsidR="00F442D2" w:rsidRPr="00B5173E">
        <w:rPr>
          <w:rFonts w:cs="v4.2.0" w:hint="eastAsia"/>
          <w:b/>
          <w:bCs/>
          <w:i/>
          <w:iCs/>
        </w:rPr>
        <w:t xml:space="preserve"> when </w:t>
      </w:r>
      <w:proofErr w:type="gramStart"/>
      <w:r w:rsidR="00F442D2" w:rsidRPr="00B5173E">
        <w:rPr>
          <w:rFonts w:cs="v4.2.0"/>
          <w:b/>
          <w:bCs/>
          <w:i/>
          <w:iCs/>
        </w:rPr>
        <w:t>Max(</w:t>
      </w:r>
      <w:proofErr w:type="gramEnd"/>
      <w:r w:rsidR="00F442D2" w:rsidRPr="00B5173E">
        <w:rPr>
          <w:rFonts w:cs="v4.2.0"/>
          <w:b/>
          <w:bCs/>
          <w:i/>
          <w:iCs/>
        </w:rPr>
        <w:t>T</w:t>
      </w:r>
      <w:r w:rsidR="00F442D2" w:rsidRPr="00B5173E">
        <w:rPr>
          <w:rFonts w:cs="v4.2.0"/>
          <w:b/>
          <w:bCs/>
          <w:i/>
          <w:iCs/>
          <w:vertAlign w:val="subscript"/>
        </w:rPr>
        <w:t>DRX</w:t>
      </w:r>
      <w:r w:rsidR="00F442D2" w:rsidRPr="00B5173E">
        <w:rPr>
          <w:rFonts w:cs="v4.2.0"/>
          <w:b/>
          <w:bCs/>
          <w:i/>
          <w:iCs/>
        </w:rPr>
        <w:t>, T</w:t>
      </w:r>
      <w:r w:rsidR="00F442D2" w:rsidRPr="00B5173E">
        <w:rPr>
          <w:rFonts w:cs="v4.2.0"/>
          <w:b/>
          <w:bCs/>
          <w:i/>
          <w:iCs/>
          <w:vertAlign w:val="subscript"/>
          <w:lang w:val="en-US"/>
        </w:rPr>
        <w:t>SSB</w:t>
      </w:r>
      <w:r w:rsidR="00F442D2" w:rsidRPr="00B5173E">
        <w:rPr>
          <w:rFonts w:cs="v4.2.0"/>
          <w:b/>
          <w:bCs/>
          <w:i/>
          <w:iCs/>
        </w:rPr>
        <w:t>)≤ 40ms</w:t>
      </w:r>
      <w:r w:rsidR="00F442D2" w:rsidRPr="00B5173E">
        <w:rPr>
          <w:rFonts w:cs="v4.2.0" w:hint="eastAsia"/>
          <w:b/>
          <w:bCs/>
          <w:i/>
          <w:iCs/>
        </w:rPr>
        <w:t>,</w:t>
      </w:r>
    </w:p>
    <w:p w14:paraId="7F0E4977"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5 when</w:t>
      </w:r>
      <w:r w:rsidR="00F442D2" w:rsidRPr="00B5173E">
        <w:rPr>
          <w:rFonts w:cs="v4.2.0" w:hint="eastAsia"/>
          <w:b/>
          <w:bCs/>
          <w:i/>
          <w:iCs/>
        </w:rPr>
        <w:t xml:space="preserve"> </w:t>
      </w:r>
      <w:r w:rsidR="00F442D2" w:rsidRPr="00B5173E">
        <w:rPr>
          <w:rFonts w:eastAsia="Times New Roman"/>
          <w:b/>
          <w:bCs/>
          <w:i/>
          <w:iCs/>
          <w:color w:val="000000"/>
          <w:sz w:val="20"/>
          <w:szCs w:val="20"/>
          <w:lang w:val="en-US" w:eastAsia="zh-CN"/>
        </w:rPr>
        <w:t>40</w:t>
      </w:r>
      <w:r w:rsidR="00F442D2" w:rsidRPr="00B5173E">
        <w:rPr>
          <w:rFonts w:eastAsia="Times New Roman"/>
          <w:b/>
          <w:bCs/>
          <w:i/>
          <w:iCs/>
          <w:color w:val="000000"/>
          <w:lang w:val="en-US" w:eastAsia="zh-CN"/>
        </w:rPr>
        <w:t>ms</w:t>
      </w:r>
      <w:r w:rsidR="00F442D2" w:rsidRPr="00B5173E">
        <w:rPr>
          <w:rFonts w:eastAsia="Times New Roman"/>
          <w:b/>
          <w:bCs/>
          <w:i/>
          <w:iCs/>
          <w:color w:val="000000"/>
          <w:sz w:val="20"/>
          <w:szCs w:val="20"/>
          <w:lang w:val="en-US" w:eastAsia="zh-CN"/>
        </w:rPr>
        <w:t xml:space="preserve">&lt; </w:t>
      </w:r>
      <w:proofErr w:type="gramStart"/>
      <w:r w:rsidR="00F442D2" w:rsidRPr="00B5173E">
        <w:rPr>
          <w:rFonts w:eastAsia="Times New Roman"/>
          <w:b/>
          <w:bCs/>
          <w:i/>
          <w:iCs/>
          <w:color w:val="000000"/>
          <w:sz w:val="20"/>
          <w:szCs w:val="20"/>
          <w:lang w:val="en-US" w:eastAsia="zh-CN"/>
        </w:rPr>
        <w:t>Max(</w:t>
      </w:r>
      <w:proofErr w:type="gramEnd"/>
      <w:r w:rsidR="00F442D2" w:rsidRPr="00B5173E">
        <w:rPr>
          <w:rFonts w:eastAsia="Times New Roman"/>
          <w:b/>
          <w:bCs/>
          <w:i/>
          <w:iCs/>
          <w:color w:val="000000"/>
          <w:sz w:val="20"/>
          <w:szCs w:val="20"/>
          <w:lang w:val="en-US" w:eastAsia="zh-CN"/>
        </w:rPr>
        <w:t>T</w:t>
      </w:r>
      <w:r w:rsidR="00F442D2" w:rsidRPr="00B5173E">
        <w:rPr>
          <w:rFonts w:eastAsia="Times New Roman"/>
          <w:b/>
          <w:bCs/>
          <w:i/>
          <w:iCs/>
          <w:color w:val="000000"/>
          <w:sz w:val="20"/>
          <w:szCs w:val="20"/>
          <w:vertAlign w:val="subscript"/>
          <w:lang w:val="en-US" w:eastAsia="zh-CN"/>
        </w:rPr>
        <w:t>DRX</w:t>
      </w:r>
      <w:r w:rsidR="00F442D2" w:rsidRPr="00B5173E">
        <w:rPr>
          <w:rFonts w:eastAsia="Times New Roman"/>
          <w:b/>
          <w:bCs/>
          <w:i/>
          <w:iCs/>
          <w:color w:val="000000"/>
          <w:sz w:val="20"/>
          <w:szCs w:val="20"/>
          <w:lang w:val="en-US" w:eastAsia="zh-CN"/>
        </w:rPr>
        <w:t>, T</w:t>
      </w:r>
      <w:r w:rsidR="00F442D2" w:rsidRPr="00B5173E">
        <w:rPr>
          <w:rFonts w:eastAsia="Times New Roman"/>
          <w:b/>
          <w:bCs/>
          <w:i/>
          <w:iCs/>
          <w:color w:val="000000"/>
          <w:sz w:val="20"/>
          <w:szCs w:val="20"/>
          <w:vertAlign w:val="subscript"/>
          <w:lang w:val="en-US" w:eastAsia="zh-CN"/>
        </w:rPr>
        <w:t>SSB</w:t>
      </w:r>
      <w:r w:rsidR="00F442D2" w:rsidRPr="00B5173E">
        <w:rPr>
          <w:rFonts w:eastAsia="Times New Roman"/>
          <w:b/>
          <w:bCs/>
          <w:i/>
          <w:iCs/>
          <w:color w:val="000000"/>
          <w:sz w:val="20"/>
          <w:szCs w:val="20"/>
          <w:lang w:val="en-US" w:eastAsia="zh-CN"/>
        </w:rPr>
        <w:t>)≤320</w:t>
      </w:r>
      <w:r w:rsidR="00F442D2" w:rsidRPr="00B5173E">
        <w:rPr>
          <w:rFonts w:eastAsia="Times New Roman"/>
          <w:b/>
          <w:bCs/>
          <w:i/>
          <w:iCs/>
          <w:color w:val="000000"/>
          <w:lang w:val="en-US" w:eastAsia="zh-CN"/>
        </w:rPr>
        <w:t>ms</w:t>
      </w:r>
      <w:r w:rsidR="00F442D2" w:rsidRPr="00B5173E">
        <w:rPr>
          <w:rFonts w:ascii="Helvetica Neue" w:eastAsia="Times New Roman" w:hAnsi="Helvetica Neue"/>
          <w:b/>
          <w:bCs/>
          <w:i/>
          <w:iCs/>
          <w:color w:val="000000"/>
          <w:lang w:val="en-US" w:eastAsia="zh-CN"/>
        </w:rPr>
        <w:t xml:space="preserve">, </w:t>
      </w:r>
    </w:p>
    <w:p w14:paraId="62254DD8"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3</w:t>
      </w:r>
      <w:r w:rsidR="00F442D2" w:rsidRPr="00B5173E">
        <w:rPr>
          <w:rFonts w:cs="v4.2.0" w:hint="eastAsia"/>
          <w:b/>
          <w:bCs/>
          <w:i/>
          <w:iCs/>
        </w:rPr>
        <w:t xml:space="preserve"> when </w:t>
      </w:r>
      <w:r w:rsidR="00F442D2" w:rsidRPr="00B5173E">
        <w:rPr>
          <w:rFonts w:cs="v4.2.0"/>
          <w:b/>
          <w:bCs/>
          <w:i/>
          <w:iCs/>
        </w:rPr>
        <w:t>T</w:t>
      </w:r>
      <w:r w:rsidR="00F442D2" w:rsidRPr="00B5173E">
        <w:rPr>
          <w:rFonts w:cs="v4.2.0"/>
          <w:b/>
          <w:bCs/>
          <w:i/>
          <w:iCs/>
          <w:vertAlign w:val="subscript"/>
        </w:rPr>
        <w:t>DRX</w:t>
      </w:r>
      <w:r w:rsidR="00F442D2" w:rsidRPr="00B5173E">
        <w:rPr>
          <w:rFonts w:cs="v4.2.0" w:hint="eastAsia"/>
          <w:b/>
          <w:bCs/>
          <w:i/>
          <w:iCs/>
        </w:rPr>
        <w:t xml:space="preserve"> &gt;</w:t>
      </w:r>
      <w:r w:rsidR="00F442D2" w:rsidRPr="00B5173E">
        <w:rPr>
          <w:rFonts w:cs="v4.2.0"/>
          <w:b/>
          <w:bCs/>
          <w:i/>
          <w:iCs/>
        </w:rPr>
        <w:t>320ms.</w:t>
      </w:r>
    </w:p>
    <w:p w14:paraId="2E08E9D0" w14:textId="0E7476D8" w:rsidR="00F442D2" w:rsidRDefault="00F442D2" w:rsidP="00B5173E">
      <w:pPr>
        <w:jc w:val="both"/>
        <w:rPr>
          <w:rFonts w:cs="v4.2.0"/>
          <w:b/>
          <w:bCs/>
          <w:i/>
          <w:iCs/>
          <w:lang w:val="en-US" w:eastAsia="zh-CN"/>
        </w:rPr>
      </w:pPr>
      <w:r w:rsidRPr="00F442D2">
        <w:rPr>
          <w:rFonts w:cs="v4.2.0"/>
          <w:b/>
          <w:bCs/>
          <w:i/>
          <w:iCs/>
          <w:lang w:val="en-US" w:eastAsia="zh-CN"/>
        </w:rPr>
        <w:t xml:space="preserve">Proposal 3: same option </w:t>
      </w:r>
      <w:r>
        <w:rPr>
          <w:rFonts w:cs="v4.2.0"/>
          <w:b/>
          <w:bCs/>
          <w:i/>
          <w:iCs/>
          <w:lang w:val="en-US" w:eastAsia="zh-CN"/>
        </w:rPr>
        <w:t xml:space="preserve">in proposal 1 and 2 </w:t>
      </w:r>
      <w:r w:rsidRPr="00F442D2">
        <w:rPr>
          <w:rFonts w:cs="v4.2.0"/>
          <w:b/>
          <w:bCs/>
          <w:i/>
          <w:iCs/>
          <w:lang w:val="en-US" w:eastAsia="zh-CN"/>
        </w:rPr>
        <w:t xml:space="preserve">shall be adopted for RLM OOS and BFD. </w:t>
      </w:r>
    </w:p>
    <w:p w14:paraId="24FFE9CD" w14:textId="410AD6E0" w:rsidR="00F442D2" w:rsidRPr="00F442D2" w:rsidRDefault="00F442D2" w:rsidP="00B5173E">
      <w:pPr>
        <w:jc w:val="both"/>
        <w:rPr>
          <w:rFonts w:cs="v4.2.0"/>
          <w:lang w:val="en-US" w:eastAsia="zh-CN"/>
        </w:rPr>
      </w:pPr>
      <w:r w:rsidRPr="00F442D2">
        <w:rPr>
          <w:rFonts w:cs="v4.2.0"/>
          <w:lang w:val="en-US" w:eastAsia="zh-CN"/>
        </w:rPr>
        <w:t>From our perspective we prefer to choose option 1 for both BFD and RLM OOS</w:t>
      </w:r>
      <w:r>
        <w:rPr>
          <w:rFonts w:cs="v4.2.0"/>
          <w:lang w:val="en-US" w:eastAsia="zh-CN"/>
        </w:rPr>
        <w:t xml:space="preserve"> evaluation extension</w:t>
      </w:r>
      <w:r w:rsidRPr="00F442D2">
        <w:rPr>
          <w:rFonts w:cs="v4.2.0"/>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90DA2C2" w14:textId="77777777" w:rsidR="00F442D2" w:rsidRDefault="00F442D2" w:rsidP="00F442D2">
      <w:pPr>
        <w:snapToGrid w:val="0"/>
        <w:spacing w:after="0"/>
        <w:jc w:val="both"/>
        <w:rPr>
          <w:lang w:val="en-US" w:eastAsia="zh-CN"/>
        </w:rPr>
      </w:pPr>
      <w:r>
        <w:rPr>
          <w:lang w:val="en-US" w:eastAsia="zh-CN"/>
        </w:rPr>
        <w:t>In this contribution, we discuss the remaining issues for RLM in NR-U and the same methodology shall be applied to BFD as well.</w:t>
      </w:r>
    </w:p>
    <w:p w14:paraId="49EC6137" w14:textId="77777777" w:rsidR="00F442D2" w:rsidRDefault="00F442D2" w:rsidP="00F442D2">
      <w:pPr>
        <w:jc w:val="both"/>
        <w:rPr>
          <w:rFonts w:cs="v4.2.0"/>
          <w:b/>
          <w:bCs/>
          <w:i/>
          <w:iCs/>
          <w:lang w:val="en-US" w:eastAsia="zh-CN"/>
        </w:rPr>
      </w:pPr>
    </w:p>
    <w:p w14:paraId="73BE8F1C" w14:textId="01DEFDAC" w:rsidR="00F442D2" w:rsidRDefault="00F442D2" w:rsidP="00F442D2">
      <w:pPr>
        <w:jc w:val="both"/>
        <w:rPr>
          <w:rFonts w:cs="v4.2.0"/>
          <w:b/>
          <w:bCs/>
          <w:i/>
          <w:iCs/>
          <w:lang w:val="en-US" w:eastAsia="zh-CN"/>
        </w:rPr>
      </w:pPr>
      <w:r w:rsidRPr="00B5173E">
        <w:rPr>
          <w:rFonts w:cs="v4.2.0"/>
          <w:b/>
          <w:bCs/>
          <w:i/>
          <w:iCs/>
          <w:lang w:val="en-US" w:eastAsia="zh-CN"/>
        </w:rPr>
        <w:t>Proposal</w:t>
      </w:r>
      <w:r>
        <w:rPr>
          <w:rFonts w:cs="v4.2.0"/>
          <w:b/>
          <w:bCs/>
          <w:i/>
          <w:iCs/>
          <w:lang w:val="en-US" w:eastAsia="zh-CN"/>
        </w:rPr>
        <w:t xml:space="preserve"> 1</w:t>
      </w:r>
      <w:r w:rsidRPr="00B5173E">
        <w:rPr>
          <w:rFonts w:cs="v4.2.0"/>
          <w:b/>
          <w:bCs/>
          <w:i/>
          <w:iCs/>
          <w:lang w:val="en-US" w:eastAsia="zh-CN"/>
        </w:rPr>
        <w:t xml:space="preserve">: </w:t>
      </w:r>
      <w:r>
        <w:rPr>
          <w:rFonts w:cs="v4.2.0" w:hint="eastAsia"/>
          <w:b/>
          <w:bCs/>
          <w:i/>
          <w:iCs/>
          <w:lang w:val="en-US" w:eastAsia="zh-CN"/>
        </w:rPr>
        <w:t>RAN4</w:t>
      </w:r>
      <w:r>
        <w:rPr>
          <w:rFonts w:cs="v4.2.0"/>
          <w:b/>
          <w:bCs/>
          <w:i/>
          <w:iCs/>
          <w:lang w:val="en-US" w:eastAsia="zh-CN"/>
        </w:rPr>
        <w:t xml:space="preserve"> shall choose the RLM OOS evaluation extension method for NR-U from following options:</w:t>
      </w:r>
    </w:p>
    <w:p w14:paraId="70852B11" w14:textId="77777777" w:rsidR="00F442D2" w:rsidRPr="00B5173E" w:rsidRDefault="00F442D2" w:rsidP="00F442D2">
      <w:pPr>
        <w:pStyle w:val="ListParagraph"/>
        <w:numPr>
          <w:ilvl w:val="2"/>
          <w:numId w:val="41"/>
        </w:numPr>
        <w:ind w:left="360" w:firstLineChars="0"/>
        <w:jc w:val="both"/>
        <w:rPr>
          <w:rFonts w:cs="v4.2.0"/>
          <w:b/>
          <w:bCs/>
          <w:i/>
          <w:iCs/>
          <w:lang w:val="en-US"/>
        </w:rPr>
      </w:pPr>
      <w:r w:rsidRPr="00B5173E">
        <w:rPr>
          <w:rFonts w:cs="v4.2.0"/>
          <w:b/>
          <w:bCs/>
          <w:i/>
          <w:iCs/>
          <w:lang w:val="en-US"/>
        </w:rPr>
        <w:t>Option 1</w:t>
      </w:r>
      <w:r>
        <w:rPr>
          <w:rFonts w:cs="v4.2.0"/>
          <w:b/>
          <w:bCs/>
          <w:i/>
          <w:iCs/>
          <w:lang w:val="en-US"/>
        </w:rPr>
        <w:t xml:space="preserve"> (preferable)</w:t>
      </w:r>
      <w:r w:rsidRPr="00B5173E">
        <w:rPr>
          <w:rFonts w:cs="v4.2.0"/>
          <w:b/>
          <w:bCs/>
          <w:i/>
          <w:iCs/>
          <w:lang w:val="en-US"/>
        </w:rPr>
        <w:t xml:space="preserve">: apply the permanent extension for RLM OOS evaluation in NR-U regardless of the SINR condition, and the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3FD21BCB"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b/>
          <w:bCs/>
          <w:i/>
          <w:iCs/>
          <w:lang w:val="en-US" w:eastAsia="zh-CN"/>
        </w:rPr>
        <w:t xml:space="preserve"> = 7</w:t>
      </w:r>
      <w:r w:rsidR="00F442D2" w:rsidRPr="00B5173E">
        <w:rPr>
          <w:rFonts w:cs="v4.2.0" w:hint="eastAsia"/>
          <w:b/>
          <w:bCs/>
          <w:i/>
          <w:iCs/>
        </w:rPr>
        <w:t xml:space="preserve"> when </w:t>
      </w:r>
      <w:proofErr w:type="gramStart"/>
      <w:r w:rsidR="00F442D2" w:rsidRPr="00B5173E">
        <w:rPr>
          <w:rFonts w:cs="v4.2.0"/>
          <w:b/>
          <w:bCs/>
          <w:i/>
          <w:iCs/>
        </w:rPr>
        <w:t>Max(</w:t>
      </w:r>
      <w:proofErr w:type="gramEnd"/>
      <w:r w:rsidR="00F442D2" w:rsidRPr="00B5173E">
        <w:rPr>
          <w:rFonts w:cs="v4.2.0"/>
          <w:b/>
          <w:bCs/>
          <w:i/>
          <w:iCs/>
        </w:rPr>
        <w:t>T</w:t>
      </w:r>
      <w:r w:rsidR="00F442D2" w:rsidRPr="00B5173E">
        <w:rPr>
          <w:rFonts w:cs="v4.2.0"/>
          <w:b/>
          <w:bCs/>
          <w:i/>
          <w:iCs/>
          <w:vertAlign w:val="subscript"/>
        </w:rPr>
        <w:t>DRX</w:t>
      </w:r>
      <w:r w:rsidR="00F442D2" w:rsidRPr="00B5173E">
        <w:rPr>
          <w:rFonts w:cs="v4.2.0"/>
          <w:b/>
          <w:bCs/>
          <w:i/>
          <w:iCs/>
        </w:rPr>
        <w:t>, T</w:t>
      </w:r>
      <w:r w:rsidR="00F442D2" w:rsidRPr="00B5173E">
        <w:rPr>
          <w:rFonts w:cs="v4.2.0"/>
          <w:b/>
          <w:bCs/>
          <w:i/>
          <w:iCs/>
          <w:vertAlign w:val="subscript"/>
          <w:lang w:val="en-US"/>
        </w:rPr>
        <w:t>SSB</w:t>
      </w:r>
      <w:r w:rsidR="00F442D2" w:rsidRPr="00B5173E">
        <w:rPr>
          <w:rFonts w:cs="v4.2.0"/>
          <w:b/>
          <w:bCs/>
          <w:i/>
          <w:iCs/>
        </w:rPr>
        <w:t>)≤ 40ms</w:t>
      </w:r>
      <w:r w:rsidR="00F442D2" w:rsidRPr="00B5173E">
        <w:rPr>
          <w:rFonts w:cs="v4.2.0" w:hint="eastAsia"/>
          <w:b/>
          <w:bCs/>
          <w:i/>
          <w:iCs/>
        </w:rPr>
        <w:t>,</w:t>
      </w:r>
    </w:p>
    <w:p w14:paraId="7A8114E2"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5 when</w:t>
      </w:r>
      <w:r w:rsidR="00F442D2" w:rsidRPr="00B5173E">
        <w:rPr>
          <w:rFonts w:cs="v4.2.0" w:hint="eastAsia"/>
          <w:b/>
          <w:bCs/>
          <w:i/>
          <w:iCs/>
        </w:rPr>
        <w:t xml:space="preserve"> </w:t>
      </w:r>
      <w:r w:rsidR="00F442D2" w:rsidRPr="00B5173E">
        <w:rPr>
          <w:rFonts w:eastAsia="Times New Roman"/>
          <w:b/>
          <w:bCs/>
          <w:i/>
          <w:iCs/>
          <w:color w:val="000000"/>
          <w:sz w:val="20"/>
          <w:szCs w:val="20"/>
          <w:lang w:val="en-US" w:eastAsia="zh-CN"/>
        </w:rPr>
        <w:t>40</w:t>
      </w:r>
      <w:r w:rsidR="00F442D2" w:rsidRPr="00B5173E">
        <w:rPr>
          <w:rFonts w:eastAsia="Times New Roman"/>
          <w:b/>
          <w:bCs/>
          <w:i/>
          <w:iCs/>
          <w:color w:val="000000"/>
          <w:lang w:val="en-US" w:eastAsia="zh-CN"/>
        </w:rPr>
        <w:t>ms</w:t>
      </w:r>
      <w:r w:rsidR="00F442D2" w:rsidRPr="00B5173E">
        <w:rPr>
          <w:rFonts w:eastAsia="Times New Roman"/>
          <w:b/>
          <w:bCs/>
          <w:i/>
          <w:iCs/>
          <w:color w:val="000000"/>
          <w:sz w:val="20"/>
          <w:szCs w:val="20"/>
          <w:lang w:val="en-US" w:eastAsia="zh-CN"/>
        </w:rPr>
        <w:t xml:space="preserve">&lt; </w:t>
      </w:r>
      <w:proofErr w:type="gramStart"/>
      <w:r w:rsidR="00F442D2" w:rsidRPr="00B5173E">
        <w:rPr>
          <w:rFonts w:eastAsia="Times New Roman"/>
          <w:b/>
          <w:bCs/>
          <w:i/>
          <w:iCs/>
          <w:color w:val="000000"/>
          <w:sz w:val="20"/>
          <w:szCs w:val="20"/>
          <w:lang w:val="en-US" w:eastAsia="zh-CN"/>
        </w:rPr>
        <w:t>Max(</w:t>
      </w:r>
      <w:proofErr w:type="gramEnd"/>
      <w:r w:rsidR="00F442D2" w:rsidRPr="00B5173E">
        <w:rPr>
          <w:rFonts w:eastAsia="Times New Roman"/>
          <w:b/>
          <w:bCs/>
          <w:i/>
          <w:iCs/>
          <w:color w:val="000000"/>
          <w:sz w:val="20"/>
          <w:szCs w:val="20"/>
          <w:lang w:val="en-US" w:eastAsia="zh-CN"/>
        </w:rPr>
        <w:t>T</w:t>
      </w:r>
      <w:r w:rsidR="00F442D2" w:rsidRPr="00B5173E">
        <w:rPr>
          <w:rFonts w:eastAsia="Times New Roman"/>
          <w:b/>
          <w:bCs/>
          <w:i/>
          <w:iCs/>
          <w:color w:val="000000"/>
          <w:sz w:val="20"/>
          <w:szCs w:val="20"/>
          <w:vertAlign w:val="subscript"/>
          <w:lang w:val="en-US" w:eastAsia="zh-CN"/>
        </w:rPr>
        <w:t>DRX</w:t>
      </w:r>
      <w:r w:rsidR="00F442D2" w:rsidRPr="00B5173E">
        <w:rPr>
          <w:rFonts w:eastAsia="Times New Roman"/>
          <w:b/>
          <w:bCs/>
          <w:i/>
          <w:iCs/>
          <w:color w:val="000000"/>
          <w:sz w:val="20"/>
          <w:szCs w:val="20"/>
          <w:lang w:val="en-US" w:eastAsia="zh-CN"/>
        </w:rPr>
        <w:t>, T</w:t>
      </w:r>
      <w:r w:rsidR="00F442D2" w:rsidRPr="00B5173E">
        <w:rPr>
          <w:rFonts w:eastAsia="Times New Roman"/>
          <w:b/>
          <w:bCs/>
          <w:i/>
          <w:iCs/>
          <w:color w:val="000000"/>
          <w:sz w:val="20"/>
          <w:szCs w:val="20"/>
          <w:vertAlign w:val="subscript"/>
          <w:lang w:val="en-US" w:eastAsia="zh-CN"/>
        </w:rPr>
        <w:t>SSB</w:t>
      </w:r>
      <w:r w:rsidR="00F442D2" w:rsidRPr="00B5173E">
        <w:rPr>
          <w:rFonts w:eastAsia="Times New Roman"/>
          <w:b/>
          <w:bCs/>
          <w:i/>
          <w:iCs/>
          <w:color w:val="000000"/>
          <w:sz w:val="20"/>
          <w:szCs w:val="20"/>
          <w:lang w:val="en-US" w:eastAsia="zh-CN"/>
        </w:rPr>
        <w:t>)≤320</w:t>
      </w:r>
      <w:r w:rsidR="00F442D2" w:rsidRPr="00B5173E">
        <w:rPr>
          <w:rFonts w:eastAsia="Times New Roman"/>
          <w:b/>
          <w:bCs/>
          <w:i/>
          <w:iCs/>
          <w:color w:val="000000"/>
          <w:lang w:val="en-US" w:eastAsia="zh-CN"/>
        </w:rPr>
        <w:t>ms</w:t>
      </w:r>
      <w:r w:rsidR="00F442D2" w:rsidRPr="00B5173E">
        <w:rPr>
          <w:rFonts w:ascii="Helvetica Neue" w:eastAsia="Times New Roman" w:hAnsi="Helvetica Neue"/>
          <w:b/>
          <w:bCs/>
          <w:i/>
          <w:iCs/>
          <w:color w:val="000000"/>
          <w:lang w:val="en-US" w:eastAsia="zh-CN"/>
        </w:rPr>
        <w:t xml:space="preserve">, </w:t>
      </w:r>
    </w:p>
    <w:p w14:paraId="450B0FA6"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3</w:t>
      </w:r>
      <w:r w:rsidR="00F442D2" w:rsidRPr="00B5173E">
        <w:rPr>
          <w:rFonts w:cs="v4.2.0" w:hint="eastAsia"/>
          <w:b/>
          <w:bCs/>
          <w:i/>
          <w:iCs/>
        </w:rPr>
        <w:t xml:space="preserve"> when </w:t>
      </w:r>
      <w:r w:rsidR="00F442D2" w:rsidRPr="00B5173E">
        <w:rPr>
          <w:rFonts w:cs="v4.2.0"/>
          <w:b/>
          <w:bCs/>
          <w:i/>
          <w:iCs/>
        </w:rPr>
        <w:t>T</w:t>
      </w:r>
      <w:r w:rsidR="00F442D2" w:rsidRPr="00B5173E">
        <w:rPr>
          <w:rFonts w:cs="v4.2.0"/>
          <w:b/>
          <w:bCs/>
          <w:i/>
          <w:iCs/>
          <w:vertAlign w:val="subscript"/>
        </w:rPr>
        <w:t>DRX</w:t>
      </w:r>
      <w:r w:rsidR="00F442D2" w:rsidRPr="00B5173E">
        <w:rPr>
          <w:rFonts w:cs="v4.2.0" w:hint="eastAsia"/>
          <w:b/>
          <w:bCs/>
          <w:i/>
          <w:iCs/>
        </w:rPr>
        <w:t xml:space="preserve"> &gt;</w:t>
      </w:r>
      <w:r w:rsidR="00F442D2" w:rsidRPr="00B5173E">
        <w:rPr>
          <w:rFonts w:cs="v4.2.0"/>
          <w:b/>
          <w:bCs/>
          <w:i/>
          <w:iCs/>
        </w:rPr>
        <w:t>320ms.</w:t>
      </w:r>
    </w:p>
    <w:p w14:paraId="54641C5C" w14:textId="77777777" w:rsidR="00F442D2" w:rsidRPr="00B5173E" w:rsidRDefault="00F442D2" w:rsidP="00F442D2">
      <w:pPr>
        <w:pStyle w:val="ListParagraph"/>
        <w:numPr>
          <w:ilvl w:val="2"/>
          <w:numId w:val="41"/>
        </w:numPr>
        <w:ind w:left="360" w:firstLineChars="0"/>
        <w:jc w:val="both"/>
        <w:rPr>
          <w:rFonts w:cs="v4.2.0"/>
          <w:b/>
          <w:bCs/>
          <w:i/>
          <w:iCs/>
          <w:lang w:val="en-US"/>
        </w:rPr>
      </w:pPr>
      <w:r w:rsidRPr="00B5173E">
        <w:rPr>
          <w:rFonts w:cs="v4.2.0"/>
          <w:b/>
          <w:bCs/>
          <w:i/>
          <w:iCs/>
          <w:lang w:val="en-US"/>
        </w:rPr>
        <w:t xml:space="preserve">Option </w:t>
      </w:r>
      <w:r>
        <w:rPr>
          <w:rFonts w:cs="v4.2.0"/>
          <w:b/>
          <w:bCs/>
          <w:i/>
          <w:iCs/>
          <w:lang w:val="en-US"/>
        </w:rPr>
        <w:t>2</w:t>
      </w:r>
      <w:r w:rsidRPr="00B5173E">
        <w:rPr>
          <w:rFonts w:cs="v4.2.0"/>
          <w:b/>
          <w:bCs/>
          <w:i/>
          <w:iCs/>
          <w:lang w:val="en-US"/>
        </w:rPr>
        <w:t xml:space="preserve">: </w:t>
      </w:r>
      <w:r>
        <w:rPr>
          <w:rFonts w:cs="v4.2.0"/>
          <w:b/>
          <w:bCs/>
          <w:i/>
          <w:iCs/>
          <w:lang w:val="en-US" w:eastAsia="zh-CN"/>
        </w:rPr>
        <w:t xml:space="preserve">use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w:t>
      </w:r>
      <w:r>
        <w:rPr>
          <w:b/>
          <w:bCs/>
          <w:i/>
          <w:iCs/>
          <w:lang w:val="en-US" w:eastAsia="zh-CN"/>
        </w:rPr>
        <w:t>≤</w:t>
      </w:r>
      <w:r w:rsidRPr="005F4A97">
        <w:rPr>
          <w:b/>
          <w:bCs/>
          <w:i/>
          <w:iCs/>
          <w:lang w:val="en-US" w:eastAsia="zh-CN"/>
        </w:rPr>
        <w:t xml:space="preserve"> </w:t>
      </w:r>
      <w:r w:rsidRPr="005F4A97">
        <w:rPr>
          <w:rFonts w:cs="v4.2.0"/>
          <w:b/>
          <w:bCs/>
          <w:i/>
          <w:iCs/>
          <w:lang w:val="en-US" w:eastAsia="zh-CN"/>
        </w:rPr>
        <w:t>-7dB</w:t>
      </w:r>
      <w:r>
        <w:rPr>
          <w:rFonts w:cs="v4.2.0"/>
          <w:b/>
          <w:bCs/>
          <w:i/>
          <w:iCs/>
          <w:lang w:val="en-US" w:eastAsia="zh-CN"/>
        </w:rPr>
        <w:t xml:space="preserve"> as the side condition to determine OOS evaluation extension, and</w:t>
      </w:r>
      <w:r w:rsidRPr="00B5173E">
        <w:rPr>
          <w:lang w:val="en-US" w:eastAsia="zh-CN"/>
        </w:rPr>
        <w:t xml:space="preserv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is the </w:t>
      </w:r>
      <w:r w:rsidRPr="00B5173E">
        <w:rPr>
          <w:rFonts w:cs="v4.2.0"/>
          <w:b/>
          <w:bCs/>
          <w:i/>
          <w:iCs/>
          <w:lang w:val="en-US" w:eastAsia="zh-CN"/>
        </w:rPr>
        <w:t xml:space="preserve">filtered </w:t>
      </w:r>
      <w:r w:rsidR="001E2D9B" w:rsidRPr="001E2D9B">
        <w:rPr>
          <w:b/>
          <w:bCs/>
          <w:i/>
          <w:iCs/>
          <w:lang w:val="en-US" w:eastAsia="zh-CN"/>
        </w:rPr>
        <w:t xml:space="preserve">SINR estimate over </w:t>
      </w:r>
      <w:r w:rsidRPr="00B5173E">
        <w:rPr>
          <w:b/>
          <w:bCs/>
          <w:i/>
          <w:iCs/>
          <w:lang w:val="en-US" w:eastAsia="zh-CN"/>
        </w:rPr>
        <w:t xml:space="preserve">the </w:t>
      </w:r>
      <w:r w:rsidR="001E2D9B" w:rsidRPr="001E2D9B">
        <w:rPr>
          <w:b/>
          <w:bCs/>
          <w:i/>
          <w:iCs/>
          <w:lang w:val="en-US" w:eastAsia="zh-CN"/>
        </w:rPr>
        <w:t>evaluation period</w:t>
      </w:r>
      <w:r w:rsidRPr="00B5173E">
        <w:rPr>
          <w:b/>
          <w:bCs/>
          <w:i/>
          <w:iCs/>
          <w:lang w:val="en-US" w:eastAsia="zh-CN"/>
        </w:rPr>
        <w:t xml:space="preserve"> </w:t>
      </w:r>
      <w:r w:rsidR="001E2D9B" w:rsidRPr="001E2D9B">
        <w:rPr>
          <w:b/>
          <w:bCs/>
          <w:i/>
          <w:iCs/>
          <w:lang w:val="en-US" w:eastAsia="zh-CN"/>
        </w:rPr>
        <w:t>at UE side</w:t>
      </w:r>
      <w:r>
        <w:rPr>
          <w:rFonts w:cs="v4.2.0"/>
          <w:b/>
          <w:bCs/>
          <w:i/>
          <w:iCs/>
          <w:lang w:val="en-US"/>
        </w:rPr>
        <w:t>.</w:t>
      </w:r>
      <w:r w:rsidRPr="00B5173E">
        <w:rPr>
          <w:rFonts w:cs="v4.2.0"/>
          <w:b/>
          <w:bCs/>
          <w:i/>
          <w:iCs/>
          <w:lang w:val="en-US"/>
        </w:rPr>
        <w:t xml:space="preserve"> </w:t>
      </w:r>
      <w:r>
        <w:rPr>
          <w:rFonts w:cs="v4.2.0"/>
          <w:b/>
          <w:bCs/>
          <w:i/>
          <w:iCs/>
          <w:lang w:val="en-US"/>
        </w:rPr>
        <w:t>The</w:t>
      </w:r>
      <w:r w:rsidRPr="00B5173E">
        <w:rPr>
          <w:rFonts w:cs="v4.2.0"/>
          <w:b/>
          <w:bCs/>
          <w:i/>
          <w:iCs/>
          <w:lang w:val="en-US"/>
        </w:rPr>
        <w:t xml:space="preserv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1FA0D316"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b/>
          <w:bCs/>
          <w:i/>
          <w:iCs/>
          <w:lang w:val="en-US" w:eastAsia="zh-CN"/>
        </w:rPr>
        <w:t xml:space="preserve"> = 7</w:t>
      </w:r>
      <w:r w:rsidR="00F442D2" w:rsidRPr="00B5173E">
        <w:rPr>
          <w:rFonts w:cs="v4.2.0" w:hint="eastAsia"/>
          <w:b/>
          <w:bCs/>
          <w:i/>
          <w:iCs/>
        </w:rPr>
        <w:t xml:space="preserve"> when </w:t>
      </w:r>
      <w:proofErr w:type="gramStart"/>
      <w:r w:rsidR="00F442D2" w:rsidRPr="00B5173E">
        <w:rPr>
          <w:rFonts w:cs="v4.2.0"/>
          <w:b/>
          <w:bCs/>
          <w:i/>
          <w:iCs/>
        </w:rPr>
        <w:t>Max(</w:t>
      </w:r>
      <w:proofErr w:type="gramEnd"/>
      <w:r w:rsidR="00F442D2" w:rsidRPr="00B5173E">
        <w:rPr>
          <w:rFonts w:cs="v4.2.0"/>
          <w:b/>
          <w:bCs/>
          <w:i/>
          <w:iCs/>
        </w:rPr>
        <w:t>T</w:t>
      </w:r>
      <w:r w:rsidR="00F442D2" w:rsidRPr="00B5173E">
        <w:rPr>
          <w:rFonts w:cs="v4.2.0"/>
          <w:b/>
          <w:bCs/>
          <w:i/>
          <w:iCs/>
          <w:vertAlign w:val="subscript"/>
        </w:rPr>
        <w:t>DRX</w:t>
      </w:r>
      <w:r w:rsidR="00F442D2" w:rsidRPr="00B5173E">
        <w:rPr>
          <w:rFonts w:cs="v4.2.0"/>
          <w:b/>
          <w:bCs/>
          <w:i/>
          <w:iCs/>
        </w:rPr>
        <w:t>, T</w:t>
      </w:r>
      <w:r w:rsidR="00F442D2" w:rsidRPr="00B5173E">
        <w:rPr>
          <w:rFonts w:cs="v4.2.0"/>
          <w:b/>
          <w:bCs/>
          <w:i/>
          <w:iCs/>
          <w:vertAlign w:val="subscript"/>
          <w:lang w:val="en-US"/>
        </w:rPr>
        <w:t>SSB</w:t>
      </w:r>
      <w:r w:rsidR="00F442D2" w:rsidRPr="00B5173E">
        <w:rPr>
          <w:rFonts w:cs="v4.2.0"/>
          <w:b/>
          <w:bCs/>
          <w:i/>
          <w:iCs/>
        </w:rPr>
        <w:t>)≤ 40ms</w:t>
      </w:r>
      <w:r w:rsidR="00F442D2" w:rsidRPr="00B5173E">
        <w:rPr>
          <w:rFonts w:cs="v4.2.0" w:hint="eastAsia"/>
          <w:b/>
          <w:bCs/>
          <w:i/>
          <w:iCs/>
        </w:rPr>
        <w:t>,</w:t>
      </w:r>
    </w:p>
    <w:p w14:paraId="77CEA86A"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5 when</w:t>
      </w:r>
      <w:r w:rsidR="00F442D2" w:rsidRPr="00B5173E">
        <w:rPr>
          <w:rFonts w:cs="v4.2.0" w:hint="eastAsia"/>
          <w:b/>
          <w:bCs/>
          <w:i/>
          <w:iCs/>
        </w:rPr>
        <w:t xml:space="preserve"> </w:t>
      </w:r>
      <w:r w:rsidR="00F442D2" w:rsidRPr="00B5173E">
        <w:rPr>
          <w:rFonts w:eastAsia="Times New Roman"/>
          <w:b/>
          <w:bCs/>
          <w:i/>
          <w:iCs/>
          <w:color w:val="000000"/>
          <w:sz w:val="20"/>
          <w:szCs w:val="20"/>
          <w:lang w:val="en-US" w:eastAsia="zh-CN"/>
        </w:rPr>
        <w:t>40</w:t>
      </w:r>
      <w:r w:rsidR="00F442D2" w:rsidRPr="00B5173E">
        <w:rPr>
          <w:rFonts w:eastAsia="Times New Roman"/>
          <w:b/>
          <w:bCs/>
          <w:i/>
          <w:iCs/>
          <w:color w:val="000000"/>
          <w:lang w:val="en-US" w:eastAsia="zh-CN"/>
        </w:rPr>
        <w:t>ms</w:t>
      </w:r>
      <w:r w:rsidR="00F442D2" w:rsidRPr="00B5173E">
        <w:rPr>
          <w:rFonts w:eastAsia="Times New Roman"/>
          <w:b/>
          <w:bCs/>
          <w:i/>
          <w:iCs/>
          <w:color w:val="000000"/>
          <w:sz w:val="20"/>
          <w:szCs w:val="20"/>
          <w:lang w:val="en-US" w:eastAsia="zh-CN"/>
        </w:rPr>
        <w:t xml:space="preserve">&lt; </w:t>
      </w:r>
      <w:proofErr w:type="gramStart"/>
      <w:r w:rsidR="00F442D2" w:rsidRPr="00B5173E">
        <w:rPr>
          <w:rFonts w:eastAsia="Times New Roman"/>
          <w:b/>
          <w:bCs/>
          <w:i/>
          <w:iCs/>
          <w:color w:val="000000"/>
          <w:sz w:val="20"/>
          <w:szCs w:val="20"/>
          <w:lang w:val="en-US" w:eastAsia="zh-CN"/>
        </w:rPr>
        <w:t>Max(</w:t>
      </w:r>
      <w:proofErr w:type="gramEnd"/>
      <w:r w:rsidR="00F442D2" w:rsidRPr="00B5173E">
        <w:rPr>
          <w:rFonts w:eastAsia="Times New Roman"/>
          <w:b/>
          <w:bCs/>
          <w:i/>
          <w:iCs/>
          <w:color w:val="000000"/>
          <w:sz w:val="20"/>
          <w:szCs w:val="20"/>
          <w:lang w:val="en-US" w:eastAsia="zh-CN"/>
        </w:rPr>
        <w:t>T</w:t>
      </w:r>
      <w:r w:rsidR="00F442D2" w:rsidRPr="00B5173E">
        <w:rPr>
          <w:rFonts w:eastAsia="Times New Roman"/>
          <w:b/>
          <w:bCs/>
          <w:i/>
          <w:iCs/>
          <w:color w:val="000000"/>
          <w:sz w:val="20"/>
          <w:szCs w:val="20"/>
          <w:vertAlign w:val="subscript"/>
          <w:lang w:val="en-US" w:eastAsia="zh-CN"/>
        </w:rPr>
        <w:t>DRX</w:t>
      </w:r>
      <w:r w:rsidR="00F442D2" w:rsidRPr="00B5173E">
        <w:rPr>
          <w:rFonts w:eastAsia="Times New Roman"/>
          <w:b/>
          <w:bCs/>
          <w:i/>
          <w:iCs/>
          <w:color w:val="000000"/>
          <w:sz w:val="20"/>
          <w:szCs w:val="20"/>
          <w:lang w:val="en-US" w:eastAsia="zh-CN"/>
        </w:rPr>
        <w:t>, T</w:t>
      </w:r>
      <w:r w:rsidR="00F442D2" w:rsidRPr="00B5173E">
        <w:rPr>
          <w:rFonts w:eastAsia="Times New Roman"/>
          <w:b/>
          <w:bCs/>
          <w:i/>
          <w:iCs/>
          <w:color w:val="000000"/>
          <w:sz w:val="20"/>
          <w:szCs w:val="20"/>
          <w:vertAlign w:val="subscript"/>
          <w:lang w:val="en-US" w:eastAsia="zh-CN"/>
        </w:rPr>
        <w:t>SSB</w:t>
      </w:r>
      <w:r w:rsidR="00F442D2" w:rsidRPr="00B5173E">
        <w:rPr>
          <w:rFonts w:eastAsia="Times New Roman"/>
          <w:b/>
          <w:bCs/>
          <w:i/>
          <w:iCs/>
          <w:color w:val="000000"/>
          <w:sz w:val="20"/>
          <w:szCs w:val="20"/>
          <w:lang w:val="en-US" w:eastAsia="zh-CN"/>
        </w:rPr>
        <w:t>)≤320</w:t>
      </w:r>
      <w:r w:rsidR="00F442D2" w:rsidRPr="00B5173E">
        <w:rPr>
          <w:rFonts w:eastAsia="Times New Roman"/>
          <w:b/>
          <w:bCs/>
          <w:i/>
          <w:iCs/>
          <w:color w:val="000000"/>
          <w:lang w:val="en-US" w:eastAsia="zh-CN"/>
        </w:rPr>
        <w:t>ms</w:t>
      </w:r>
      <w:r w:rsidR="00F442D2" w:rsidRPr="00B5173E">
        <w:rPr>
          <w:rFonts w:ascii="Helvetica Neue" w:eastAsia="Times New Roman" w:hAnsi="Helvetica Neue"/>
          <w:b/>
          <w:bCs/>
          <w:i/>
          <w:iCs/>
          <w:color w:val="000000"/>
          <w:lang w:val="en-US" w:eastAsia="zh-CN"/>
        </w:rPr>
        <w:t xml:space="preserve">, </w:t>
      </w:r>
    </w:p>
    <w:p w14:paraId="4E1FD7E7"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lastRenderedPageBreak/>
        <w:t>L</w:t>
      </w:r>
      <w:r w:rsidR="00F442D2" w:rsidRPr="00B5173E">
        <w:rPr>
          <w:rFonts w:cs="v4.2.0" w:hint="eastAsia"/>
          <w:b/>
          <w:bCs/>
          <w:i/>
          <w:iCs/>
        </w:rPr>
        <w:t xml:space="preserve"> =</w:t>
      </w:r>
      <w:r w:rsidR="00F442D2" w:rsidRPr="00B5173E">
        <w:rPr>
          <w:rFonts w:cs="v4.2.0"/>
          <w:b/>
          <w:bCs/>
          <w:i/>
          <w:iCs/>
        </w:rPr>
        <w:t xml:space="preserve"> 3</w:t>
      </w:r>
      <w:r w:rsidR="00F442D2" w:rsidRPr="00B5173E">
        <w:rPr>
          <w:rFonts w:cs="v4.2.0" w:hint="eastAsia"/>
          <w:b/>
          <w:bCs/>
          <w:i/>
          <w:iCs/>
        </w:rPr>
        <w:t xml:space="preserve"> when </w:t>
      </w:r>
      <w:r w:rsidR="00F442D2" w:rsidRPr="00B5173E">
        <w:rPr>
          <w:rFonts w:cs="v4.2.0"/>
          <w:b/>
          <w:bCs/>
          <w:i/>
          <w:iCs/>
        </w:rPr>
        <w:t>T</w:t>
      </w:r>
      <w:r w:rsidR="00F442D2" w:rsidRPr="00B5173E">
        <w:rPr>
          <w:rFonts w:cs="v4.2.0"/>
          <w:b/>
          <w:bCs/>
          <w:i/>
          <w:iCs/>
          <w:vertAlign w:val="subscript"/>
        </w:rPr>
        <w:t>DRX</w:t>
      </w:r>
      <w:r w:rsidR="00F442D2" w:rsidRPr="00B5173E">
        <w:rPr>
          <w:rFonts w:cs="v4.2.0" w:hint="eastAsia"/>
          <w:b/>
          <w:bCs/>
          <w:i/>
          <w:iCs/>
        </w:rPr>
        <w:t xml:space="preserve"> &gt;</w:t>
      </w:r>
      <w:r w:rsidR="00F442D2" w:rsidRPr="00B5173E">
        <w:rPr>
          <w:rFonts w:cs="v4.2.0"/>
          <w:b/>
          <w:bCs/>
          <w:i/>
          <w:iCs/>
        </w:rPr>
        <w:t>320ms.</w:t>
      </w:r>
    </w:p>
    <w:p w14:paraId="57B85C30" w14:textId="77777777" w:rsidR="00F442D2" w:rsidRDefault="00F442D2" w:rsidP="00F442D2">
      <w:pPr>
        <w:jc w:val="both"/>
        <w:rPr>
          <w:rFonts w:cs="v4.2.0"/>
          <w:b/>
          <w:bCs/>
          <w:i/>
          <w:iCs/>
          <w:lang w:val="en-US" w:eastAsia="zh-CN"/>
        </w:rPr>
      </w:pPr>
      <w:r w:rsidRPr="00B5173E">
        <w:rPr>
          <w:rFonts w:cs="v4.2.0"/>
          <w:b/>
          <w:bCs/>
          <w:i/>
          <w:iCs/>
          <w:lang w:val="en-US" w:eastAsia="zh-CN"/>
        </w:rPr>
        <w:t>Proposal</w:t>
      </w:r>
      <w:r>
        <w:rPr>
          <w:rFonts w:cs="v4.2.0"/>
          <w:b/>
          <w:bCs/>
          <w:i/>
          <w:iCs/>
          <w:lang w:val="en-US" w:eastAsia="zh-CN"/>
        </w:rPr>
        <w:t xml:space="preserve"> 2</w:t>
      </w:r>
      <w:r w:rsidRPr="00B5173E">
        <w:rPr>
          <w:rFonts w:cs="v4.2.0"/>
          <w:b/>
          <w:bCs/>
          <w:i/>
          <w:iCs/>
          <w:lang w:val="en-US" w:eastAsia="zh-CN"/>
        </w:rPr>
        <w:t xml:space="preserve">: </w:t>
      </w:r>
      <w:r>
        <w:rPr>
          <w:rFonts w:cs="v4.2.0" w:hint="eastAsia"/>
          <w:b/>
          <w:bCs/>
          <w:i/>
          <w:iCs/>
          <w:lang w:val="en-US" w:eastAsia="zh-CN"/>
        </w:rPr>
        <w:t>RAN4</w:t>
      </w:r>
      <w:r>
        <w:rPr>
          <w:rFonts w:cs="v4.2.0"/>
          <w:b/>
          <w:bCs/>
          <w:i/>
          <w:iCs/>
          <w:lang w:val="en-US" w:eastAsia="zh-CN"/>
        </w:rPr>
        <w:t xml:space="preserve"> shall choose the BFD evaluation extension method for NR-U from following options:</w:t>
      </w:r>
    </w:p>
    <w:p w14:paraId="56B57806" w14:textId="77777777" w:rsidR="00F442D2" w:rsidRPr="00B5173E" w:rsidRDefault="00F442D2" w:rsidP="00F442D2">
      <w:pPr>
        <w:pStyle w:val="ListParagraph"/>
        <w:numPr>
          <w:ilvl w:val="2"/>
          <w:numId w:val="41"/>
        </w:numPr>
        <w:ind w:left="360" w:firstLineChars="0"/>
        <w:jc w:val="both"/>
        <w:rPr>
          <w:rFonts w:cs="v4.2.0"/>
          <w:b/>
          <w:bCs/>
          <w:i/>
          <w:iCs/>
          <w:lang w:val="en-US"/>
        </w:rPr>
      </w:pPr>
      <w:r w:rsidRPr="00B5173E">
        <w:rPr>
          <w:rFonts w:cs="v4.2.0"/>
          <w:b/>
          <w:bCs/>
          <w:i/>
          <w:iCs/>
          <w:lang w:val="en-US"/>
        </w:rPr>
        <w:t>Option 1</w:t>
      </w:r>
      <w:r>
        <w:rPr>
          <w:rFonts w:cs="v4.2.0"/>
          <w:b/>
          <w:bCs/>
          <w:i/>
          <w:iCs/>
          <w:lang w:val="en-US"/>
        </w:rPr>
        <w:t xml:space="preserve"> (preferable)</w:t>
      </w:r>
      <w:r w:rsidRPr="00B5173E">
        <w:rPr>
          <w:rFonts w:cs="v4.2.0"/>
          <w:b/>
          <w:bCs/>
          <w:i/>
          <w:iCs/>
          <w:lang w:val="en-US"/>
        </w:rPr>
        <w:t xml:space="preserve">: apply the permanent extension for RLM OOS evaluation in NR-U regardless of the SINR condition, and the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0ACA6F2D"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b/>
          <w:bCs/>
          <w:i/>
          <w:iCs/>
          <w:lang w:val="en-US" w:eastAsia="zh-CN"/>
        </w:rPr>
        <w:t xml:space="preserve"> = 7</w:t>
      </w:r>
      <w:r w:rsidR="00F442D2" w:rsidRPr="00B5173E">
        <w:rPr>
          <w:rFonts w:cs="v4.2.0" w:hint="eastAsia"/>
          <w:b/>
          <w:bCs/>
          <w:i/>
          <w:iCs/>
        </w:rPr>
        <w:t xml:space="preserve"> when </w:t>
      </w:r>
      <w:proofErr w:type="gramStart"/>
      <w:r w:rsidR="00F442D2" w:rsidRPr="00B5173E">
        <w:rPr>
          <w:rFonts w:cs="v4.2.0"/>
          <w:b/>
          <w:bCs/>
          <w:i/>
          <w:iCs/>
        </w:rPr>
        <w:t>Max(</w:t>
      </w:r>
      <w:proofErr w:type="gramEnd"/>
      <w:r w:rsidR="00F442D2" w:rsidRPr="00B5173E">
        <w:rPr>
          <w:rFonts w:cs="v4.2.0"/>
          <w:b/>
          <w:bCs/>
          <w:i/>
          <w:iCs/>
        </w:rPr>
        <w:t>T</w:t>
      </w:r>
      <w:r w:rsidR="00F442D2" w:rsidRPr="00B5173E">
        <w:rPr>
          <w:rFonts w:cs="v4.2.0"/>
          <w:b/>
          <w:bCs/>
          <w:i/>
          <w:iCs/>
          <w:vertAlign w:val="subscript"/>
        </w:rPr>
        <w:t>DRX</w:t>
      </w:r>
      <w:r w:rsidR="00F442D2" w:rsidRPr="00B5173E">
        <w:rPr>
          <w:rFonts w:cs="v4.2.0"/>
          <w:b/>
          <w:bCs/>
          <w:i/>
          <w:iCs/>
        </w:rPr>
        <w:t>, T</w:t>
      </w:r>
      <w:r w:rsidR="00F442D2" w:rsidRPr="00B5173E">
        <w:rPr>
          <w:rFonts w:cs="v4.2.0"/>
          <w:b/>
          <w:bCs/>
          <w:i/>
          <w:iCs/>
          <w:vertAlign w:val="subscript"/>
          <w:lang w:val="en-US"/>
        </w:rPr>
        <w:t>SSB</w:t>
      </w:r>
      <w:r w:rsidR="00F442D2" w:rsidRPr="00B5173E">
        <w:rPr>
          <w:rFonts w:cs="v4.2.0"/>
          <w:b/>
          <w:bCs/>
          <w:i/>
          <w:iCs/>
        </w:rPr>
        <w:t>)≤ 40ms</w:t>
      </w:r>
      <w:r w:rsidR="00F442D2" w:rsidRPr="00B5173E">
        <w:rPr>
          <w:rFonts w:cs="v4.2.0" w:hint="eastAsia"/>
          <w:b/>
          <w:bCs/>
          <w:i/>
          <w:iCs/>
        </w:rPr>
        <w:t>,</w:t>
      </w:r>
    </w:p>
    <w:p w14:paraId="1317C188"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5 when</w:t>
      </w:r>
      <w:r w:rsidR="00F442D2" w:rsidRPr="00B5173E">
        <w:rPr>
          <w:rFonts w:cs="v4.2.0" w:hint="eastAsia"/>
          <w:b/>
          <w:bCs/>
          <w:i/>
          <w:iCs/>
        </w:rPr>
        <w:t xml:space="preserve"> </w:t>
      </w:r>
      <w:r w:rsidR="00F442D2" w:rsidRPr="00B5173E">
        <w:rPr>
          <w:rFonts w:eastAsia="Times New Roman"/>
          <w:b/>
          <w:bCs/>
          <w:i/>
          <w:iCs/>
          <w:color w:val="000000"/>
          <w:sz w:val="20"/>
          <w:szCs w:val="20"/>
          <w:lang w:val="en-US" w:eastAsia="zh-CN"/>
        </w:rPr>
        <w:t>40</w:t>
      </w:r>
      <w:r w:rsidR="00F442D2" w:rsidRPr="00B5173E">
        <w:rPr>
          <w:rFonts w:eastAsia="Times New Roman"/>
          <w:b/>
          <w:bCs/>
          <w:i/>
          <w:iCs/>
          <w:color w:val="000000"/>
          <w:lang w:val="en-US" w:eastAsia="zh-CN"/>
        </w:rPr>
        <w:t>ms</w:t>
      </w:r>
      <w:r w:rsidR="00F442D2" w:rsidRPr="00B5173E">
        <w:rPr>
          <w:rFonts w:eastAsia="Times New Roman"/>
          <w:b/>
          <w:bCs/>
          <w:i/>
          <w:iCs/>
          <w:color w:val="000000"/>
          <w:sz w:val="20"/>
          <w:szCs w:val="20"/>
          <w:lang w:val="en-US" w:eastAsia="zh-CN"/>
        </w:rPr>
        <w:t xml:space="preserve">&lt; </w:t>
      </w:r>
      <w:proofErr w:type="gramStart"/>
      <w:r w:rsidR="00F442D2" w:rsidRPr="00B5173E">
        <w:rPr>
          <w:rFonts w:eastAsia="Times New Roman"/>
          <w:b/>
          <w:bCs/>
          <w:i/>
          <w:iCs/>
          <w:color w:val="000000"/>
          <w:sz w:val="20"/>
          <w:szCs w:val="20"/>
          <w:lang w:val="en-US" w:eastAsia="zh-CN"/>
        </w:rPr>
        <w:t>Max(</w:t>
      </w:r>
      <w:proofErr w:type="gramEnd"/>
      <w:r w:rsidR="00F442D2" w:rsidRPr="00B5173E">
        <w:rPr>
          <w:rFonts w:eastAsia="Times New Roman"/>
          <w:b/>
          <w:bCs/>
          <w:i/>
          <w:iCs/>
          <w:color w:val="000000"/>
          <w:sz w:val="20"/>
          <w:szCs w:val="20"/>
          <w:lang w:val="en-US" w:eastAsia="zh-CN"/>
        </w:rPr>
        <w:t>T</w:t>
      </w:r>
      <w:r w:rsidR="00F442D2" w:rsidRPr="00B5173E">
        <w:rPr>
          <w:rFonts w:eastAsia="Times New Roman"/>
          <w:b/>
          <w:bCs/>
          <w:i/>
          <w:iCs/>
          <w:color w:val="000000"/>
          <w:sz w:val="20"/>
          <w:szCs w:val="20"/>
          <w:vertAlign w:val="subscript"/>
          <w:lang w:val="en-US" w:eastAsia="zh-CN"/>
        </w:rPr>
        <w:t>DRX</w:t>
      </w:r>
      <w:r w:rsidR="00F442D2" w:rsidRPr="00B5173E">
        <w:rPr>
          <w:rFonts w:eastAsia="Times New Roman"/>
          <w:b/>
          <w:bCs/>
          <w:i/>
          <w:iCs/>
          <w:color w:val="000000"/>
          <w:sz w:val="20"/>
          <w:szCs w:val="20"/>
          <w:lang w:val="en-US" w:eastAsia="zh-CN"/>
        </w:rPr>
        <w:t>, T</w:t>
      </w:r>
      <w:r w:rsidR="00F442D2" w:rsidRPr="00B5173E">
        <w:rPr>
          <w:rFonts w:eastAsia="Times New Roman"/>
          <w:b/>
          <w:bCs/>
          <w:i/>
          <w:iCs/>
          <w:color w:val="000000"/>
          <w:sz w:val="20"/>
          <w:szCs w:val="20"/>
          <w:vertAlign w:val="subscript"/>
          <w:lang w:val="en-US" w:eastAsia="zh-CN"/>
        </w:rPr>
        <w:t>SSB</w:t>
      </w:r>
      <w:r w:rsidR="00F442D2" w:rsidRPr="00B5173E">
        <w:rPr>
          <w:rFonts w:eastAsia="Times New Roman"/>
          <w:b/>
          <w:bCs/>
          <w:i/>
          <w:iCs/>
          <w:color w:val="000000"/>
          <w:sz w:val="20"/>
          <w:szCs w:val="20"/>
          <w:lang w:val="en-US" w:eastAsia="zh-CN"/>
        </w:rPr>
        <w:t>)≤320</w:t>
      </w:r>
      <w:r w:rsidR="00F442D2" w:rsidRPr="00B5173E">
        <w:rPr>
          <w:rFonts w:eastAsia="Times New Roman"/>
          <w:b/>
          <w:bCs/>
          <w:i/>
          <w:iCs/>
          <w:color w:val="000000"/>
          <w:lang w:val="en-US" w:eastAsia="zh-CN"/>
        </w:rPr>
        <w:t>ms</w:t>
      </w:r>
      <w:r w:rsidR="00F442D2" w:rsidRPr="00B5173E">
        <w:rPr>
          <w:rFonts w:ascii="Helvetica Neue" w:eastAsia="Times New Roman" w:hAnsi="Helvetica Neue"/>
          <w:b/>
          <w:bCs/>
          <w:i/>
          <w:iCs/>
          <w:color w:val="000000"/>
          <w:lang w:val="en-US" w:eastAsia="zh-CN"/>
        </w:rPr>
        <w:t xml:space="preserve">, </w:t>
      </w:r>
    </w:p>
    <w:p w14:paraId="11682A05"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3</w:t>
      </w:r>
      <w:r w:rsidR="00F442D2" w:rsidRPr="00B5173E">
        <w:rPr>
          <w:rFonts w:cs="v4.2.0" w:hint="eastAsia"/>
          <w:b/>
          <w:bCs/>
          <w:i/>
          <w:iCs/>
        </w:rPr>
        <w:t xml:space="preserve"> when </w:t>
      </w:r>
      <w:r w:rsidR="00F442D2" w:rsidRPr="00B5173E">
        <w:rPr>
          <w:rFonts w:cs="v4.2.0"/>
          <w:b/>
          <w:bCs/>
          <w:i/>
          <w:iCs/>
        </w:rPr>
        <w:t>T</w:t>
      </w:r>
      <w:r w:rsidR="00F442D2" w:rsidRPr="00B5173E">
        <w:rPr>
          <w:rFonts w:cs="v4.2.0"/>
          <w:b/>
          <w:bCs/>
          <w:i/>
          <w:iCs/>
          <w:vertAlign w:val="subscript"/>
        </w:rPr>
        <w:t>DRX</w:t>
      </w:r>
      <w:r w:rsidR="00F442D2" w:rsidRPr="00B5173E">
        <w:rPr>
          <w:rFonts w:cs="v4.2.0" w:hint="eastAsia"/>
          <w:b/>
          <w:bCs/>
          <w:i/>
          <w:iCs/>
        </w:rPr>
        <w:t xml:space="preserve"> &gt;</w:t>
      </w:r>
      <w:r w:rsidR="00F442D2" w:rsidRPr="00B5173E">
        <w:rPr>
          <w:rFonts w:cs="v4.2.0"/>
          <w:b/>
          <w:bCs/>
          <w:i/>
          <w:iCs/>
        </w:rPr>
        <w:t>320ms.</w:t>
      </w:r>
    </w:p>
    <w:p w14:paraId="6420AA5A" w14:textId="77777777" w:rsidR="00F442D2" w:rsidRPr="00B5173E" w:rsidRDefault="00F442D2" w:rsidP="00F442D2">
      <w:pPr>
        <w:pStyle w:val="ListParagraph"/>
        <w:numPr>
          <w:ilvl w:val="2"/>
          <w:numId w:val="41"/>
        </w:numPr>
        <w:ind w:left="360" w:firstLineChars="0"/>
        <w:jc w:val="both"/>
        <w:rPr>
          <w:rFonts w:cs="v4.2.0"/>
          <w:b/>
          <w:bCs/>
          <w:i/>
          <w:iCs/>
          <w:lang w:val="en-US"/>
        </w:rPr>
      </w:pPr>
      <w:r w:rsidRPr="00B5173E">
        <w:rPr>
          <w:rFonts w:cs="v4.2.0"/>
          <w:b/>
          <w:bCs/>
          <w:i/>
          <w:iCs/>
          <w:lang w:val="en-US"/>
        </w:rPr>
        <w:t xml:space="preserve">Option </w:t>
      </w:r>
      <w:r>
        <w:rPr>
          <w:rFonts w:cs="v4.2.0"/>
          <w:b/>
          <w:bCs/>
          <w:i/>
          <w:iCs/>
          <w:lang w:val="en-US"/>
        </w:rPr>
        <w:t>2</w:t>
      </w:r>
      <w:r w:rsidRPr="00B5173E">
        <w:rPr>
          <w:rFonts w:cs="v4.2.0"/>
          <w:b/>
          <w:bCs/>
          <w:i/>
          <w:iCs/>
          <w:lang w:val="en-US"/>
        </w:rPr>
        <w:t xml:space="preserve">: </w:t>
      </w:r>
      <w:r>
        <w:rPr>
          <w:rFonts w:cs="v4.2.0"/>
          <w:b/>
          <w:bCs/>
          <w:i/>
          <w:iCs/>
          <w:lang w:val="en-US" w:eastAsia="zh-CN"/>
        </w:rPr>
        <w:t xml:space="preserve">use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w:t>
      </w:r>
      <w:r>
        <w:rPr>
          <w:b/>
          <w:bCs/>
          <w:i/>
          <w:iCs/>
          <w:lang w:val="en-US" w:eastAsia="zh-CN"/>
        </w:rPr>
        <w:t>≤</w:t>
      </w:r>
      <w:r w:rsidRPr="005F4A97">
        <w:rPr>
          <w:b/>
          <w:bCs/>
          <w:i/>
          <w:iCs/>
          <w:lang w:val="en-US" w:eastAsia="zh-CN"/>
        </w:rPr>
        <w:t xml:space="preserve"> </w:t>
      </w:r>
      <w:r w:rsidRPr="005F4A97">
        <w:rPr>
          <w:rFonts w:cs="v4.2.0"/>
          <w:b/>
          <w:bCs/>
          <w:i/>
          <w:iCs/>
          <w:lang w:val="en-US" w:eastAsia="zh-CN"/>
        </w:rPr>
        <w:t>-</w:t>
      </w:r>
      <w:r>
        <w:rPr>
          <w:rFonts w:cs="v4.2.0"/>
          <w:b/>
          <w:bCs/>
          <w:i/>
          <w:iCs/>
          <w:lang w:val="en-US" w:eastAsia="zh-CN"/>
        </w:rPr>
        <w:t>3</w:t>
      </w:r>
      <w:r w:rsidRPr="005F4A97">
        <w:rPr>
          <w:rFonts w:cs="v4.2.0"/>
          <w:b/>
          <w:bCs/>
          <w:i/>
          <w:iCs/>
          <w:lang w:val="en-US" w:eastAsia="zh-CN"/>
        </w:rPr>
        <w:t>dB</w:t>
      </w:r>
      <w:r>
        <w:rPr>
          <w:rFonts w:cs="v4.2.0"/>
          <w:b/>
          <w:bCs/>
          <w:i/>
          <w:iCs/>
          <w:lang w:val="en-US" w:eastAsia="zh-CN"/>
        </w:rPr>
        <w:t xml:space="preserve"> as the side condition to determine OOS evaluation extension, and</w:t>
      </w:r>
      <w:r w:rsidRPr="00B5173E">
        <w:rPr>
          <w:lang w:val="en-US" w:eastAsia="zh-CN"/>
        </w:rPr>
        <w:t xml:space="preserve"> </w:t>
      </w:r>
      <w:r w:rsidR="001E2D9B" w:rsidRPr="001E2D9B">
        <w:rPr>
          <w:b/>
          <w:bCs/>
          <w:i/>
          <w:iCs/>
          <w:lang w:val="en-US" w:eastAsia="zh-CN"/>
        </w:rPr>
        <w:t>SINR</w:t>
      </w:r>
      <w:r w:rsidR="001E2D9B" w:rsidRPr="001E2D9B">
        <w:rPr>
          <w:b/>
          <w:bCs/>
          <w:i/>
          <w:iCs/>
          <w:vertAlign w:val="subscript"/>
          <w:lang w:val="en-US" w:eastAsia="zh-CN"/>
        </w:rPr>
        <w:t>EST</w:t>
      </w:r>
      <w:r w:rsidR="001E2D9B" w:rsidRPr="001E2D9B">
        <w:rPr>
          <w:b/>
          <w:bCs/>
          <w:i/>
          <w:iCs/>
          <w:lang w:val="en-US" w:eastAsia="zh-CN"/>
        </w:rPr>
        <w:t xml:space="preserve"> is the </w:t>
      </w:r>
      <w:r w:rsidRPr="00B5173E">
        <w:rPr>
          <w:rFonts w:cs="v4.2.0"/>
          <w:b/>
          <w:bCs/>
          <w:i/>
          <w:iCs/>
          <w:lang w:val="en-US" w:eastAsia="zh-CN"/>
        </w:rPr>
        <w:t xml:space="preserve">filtered </w:t>
      </w:r>
      <w:r w:rsidR="001E2D9B" w:rsidRPr="001E2D9B">
        <w:rPr>
          <w:b/>
          <w:bCs/>
          <w:i/>
          <w:iCs/>
          <w:lang w:val="en-US" w:eastAsia="zh-CN"/>
        </w:rPr>
        <w:t xml:space="preserve">SINR estimate over </w:t>
      </w:r>
      <w:r w:rsidRPr="00B5173E">
        <w:rPr>
          <w:b/>
          <w:bCs/>
          <w:i/>
          <w:iCs/>
          <w:lang w:val="en-US" w:eastAsia="zh-CN"/>
        </w:rPr>
        <w:t xml:space="preserve">the </w:t>
      </w:r>
      <w:r w:rsidR="001E2D9B" w:rsidRPr="001E2D9B">
        <w:rPr>
          <w:b/>
          <w:bCs/>
          <w:i/>
          <w:iCs/>
          <w:lang w:val="en-US" w:eastAsia="zh-CN"/>
        </w:rPr>
        <w:t>evaluation period</w:t>
      </w:r>
      <w:r w:rsidRPr="00B5173E">
        <w:rPr>
          <w:b/>
          <w:bCs/>
          <w:i/>
          <w:iCs/>
          <w:lang w:val="en-US" w:eastAsia="zh-CN"/>
        </w:rPr>
        <w:t xml:space="preserve"> </w:t>
      </w:r>
      <w:r w:rsidR="001E2D9B" w:rsidRPr="001E2D9B">
        <w:rPr>
          <w:b/>
          <w:bCs/>
          <w:i/>
          <w:iCs/>
          <w:lang w:val="en-US" w:eastAsia="zh-CN"/>
        </w:rPr>
        <w:t>at UE side</w:t>
      </w:r>
      <w:r>
        <w:rPr>
          <w:rFonts w:cs="v4.2.0"/>
          <w:b/>
          <w:bCs/>
          <w:i/>
          <w:iCs/>
          <w:lang w:val="en-US"/>
        </w:rPr>
        <w:t>.</w:t>
      </w:r>
      <w:r w:rsidRPr="00B5173E">
        <w:rPr>
          <w:rFonts w:cs="v4.2.0"/>
          <w:b/>
          <w:bCs/>
          <w:i/>
          <w:iCs/>
          <w:lang w:val="en-US"/>
        </w:rPr>
        <w:t xml:space="preserve"> </w:t>
      </w:r>
      <w:r>
        <w:rPr>
          <w:rFonts w:cs="v4.2.0"/>
          <w:b/>
          <w:bCs/>
          <w:i/>
          <w:iCs/>
          <w:lang w:val="en-US"/>
        </w:rPr>
        <w:t>The</w:t>
      </w:r>
      <w:r w:rsidRPr="00B5173E">
        <w:rPr>
          <w:rFonts w:cs="v4.2.0"/>
          <w:b/>
          <w:bCs/>
          <w:i/>
          <w:iCs/>
          <w:lang w:val="en-US"/>
        </w:rPr>
        <w:t xml:space="preserve"> </w:t>
      </w:r>
      <w:r w:rsidRPr="00B5173E">
        <w:rPr>
          <w:rFonts w:cs="v4.2.0" w:hint="eastAsia"/>
          <w:b/>
          <w:bCs/>
          <w:i/>
          <w:iCs/>
          <w:lang w:val="en-US" w:eastAsia="zh-CN"/>
        </w:rPr>
        <w:t>sample</w:t>
      </w:r>
      <w:r w:rsidRPr="00B5173E">
        <w:rPr>
          <w:rFonts w:cs="v4.2.0"/>
          <w:b/>
          <w:bCs/>
          <w:i/>
          <w:iCs/>
          <w:lang w:val="en-US" w:eastAsia="zh-CN"/>
        </w:rPr>
        <w:t xml:space="preserve"> </w:t>
      </w:r>
      <w:r w:rsidRPr="00B5173E">
        <w:rPr>
          <w:rFonts w:cs="v4.2.0" w:hint="eastAsia"/>
          <w:b/>
          <w:bCs/>
          <w:i/>
          <w:iCs/>
          <w:lang w:val="en-US" w:eastAsia="zh-CN"/>
        </w:rPr>
        <w:t>number</w:t>
      </w:r>
      <w:r w:rsidRPr="00B5173E">
        <w:rPr>
          <w:rFonts w:cs="v4.2.0"/>
          <w:b/>
          <w:bCs/>
          <w:i/>
          <w:iCs/>
          <w:lang w:val="en-US" w:eastAsia="zh-CN"/>
        </w:rPr>
        <w:t xml:space="preserve"> </w:t>
      </w:r>
      <w:r>
        <w:rPr>
          <w:rFonts w:cs="v4.2.0"/>
          <w:b/>
          <w:bCs/>
          <w:i/>
          <w:iCs/>
          <w:lang w:val="en-US" w:eastAsia="zh-CN"/>
        </w:rPr>
        <w:t>for</w:t>
      </w:r>
      <w:r w:rsidRPr="00B5173E">
        <w:rPr>
          <w:rFonts w:cs="v4.2.0"/>
          <w:b/>
          <w:bCs/>
          <w:i/>
          <w:iCs/>
          <w:lang w:val="en-US" w:eastAsia="zh-CN"/>
        </w:rPr>
        <w:t xml:space="preserve"> </w:t>
      </w:r>
      <w:r w:rsidRPr="00B5173E">
        <w:rPr>
          <w:rFonts w:cs="v4.2.0"/>
          <w:b/>
          <w:bCs/>
          <w:i/>
          <w:iCs/>
          <w:lang w:val="en-US"/>
        </w:rPr>
        <w:t>extension is:</w:t>
      </w:r>
    </w:p>
    <w:p w14:paraId="543422CC"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b/>
          <w:bCs/>
          <w:i/>
          <w:iCs/>
          <w:lang w:val="en-US" w:eastAsia="zh-CN"/>
        </w:rPr>
        <w:t xml:space="preserve"> = 7</w:t>
      </w:r>
      <w:r w:rsidR="00F442D2" w:rsidRPr="00B5173E">
        <w:rPr>
          <w:rFonts w:cs="v4.2.0" w:hint="eastAsia"/>
          <w:b/>
          <w:bCs/>
          <w:i/>
          <w:iCs/>
        </w:rPr>
        <w:t xml:space="preserve"> when </w:t>
      </w:r>
      <w:proofErr w:type="gramStart"/>
      <w:r w:rsidR="00F442D2" w:rsidRPr="00B5173E">
        <w:rPr>
          <w:rFonts w:cs="v4.2.0"/>
          <w:b/>
          <w:bCs/>
          <w:i/>
          <w:iCs/>
        </w:rPr>
        <w:t>Max(</w:t>
      </w:r>
      <w:proofErr w:type="gramEnd"/>
      <w:r w:rsidR="00F442D2" w:rsidRPr="00B5173E">
        <w:rPr>
          <w:rFonts w:cs="v4.2.0"/>
          <w:b/>
          <w:bCs/>
          <w:i/>
          <w:iCs/>
        </w:rPr>
        <w:t>T</w:t>
      </w:r>
      <w:r w:rsidR="00F442D2" w:rsidRPr="00B5173E">
        <w:rPr>
          <w:rFonts w:cs="v4.2.0"/>
          <w:b/>
          <w:bCs/>
          <w:i/>
          <w:iCs/>
          <w:vertAlign w:val="subscript"/>
        </w:rPr>
        <w:t>DRX</w:t>
      </w:r>
      <w:r w:rsidR="00F442D2" w:rsidRPr="00B5173E">
        <w:rPr>
          <w:rFonts w:cs="v4.2.0"/>
          <w:b/>
          <w:bCs/>
          <w:i/>
          <w:iCs/>
        </w:rPr>
        <w:t>, T</w:t>
      </w:r>
      <w:r w:rsidR="00F442D2" w:rsidRPr="00B5173E">
        <w:rPr>
          <w:rFonts w:cs="v4.2.0"/>
          <w:b/>
          <w:bCs/>
          <w:i/>
          <w:iCs/>
          <w:vertAlign w:val="subscript"/>
          <w:lang w:val="en-US"/>
        </w:rPr>
        <w:t>SSB</w:t>
      </w:r>
      <w:r w:rsidR="00F442D2" w:rsidRPr="00B5173E">
        <w:rPr>
          <w:rFonts w:cs="v4.2.0"/>
          <w:b/>
          <w:bCs/>
          <w:i/>
          <w:iCs/>
        </w:rPr>
        <w:t>)≤ 40ms</w:t>
      </w:r>
      <w:r w:rsidR="00F442D2" w:rsidRPr="00B5173E">
        <w:rPr>
          <w:rFonts w:cs="v4.2.0" w:hint="eastAsia"/>
          <w:b/>
          <w:bCs/>
          <w:i/>
          <w:iCs/>
        </w:rPr>
        <w:t>,</w:t>
      </w:r>
    </w:p>
    <w:p w14:paraId="6F27DFB9"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5 when</w:t>
      </w:r>
      <w:r w:rsidR="00F442D2" w:rsidRPr="00B5173E">
        <w:rPr>
          <w:rFonts w:cs="v4.2.0" w:hint="eastAsia"/>
          <w:b/>
          <w:bCs/>
          <w:i/>
          <w:iCs/>
        </w:rPr>
        <w:t xml:space="preserve"> </w:t>
      </w:r>
      <w:r w:rsidR="00F442D2" w:rsidRPr="00B5173E">
        <w:rPr>
          <w:rFonts w:eastAsia="Times New Roman"/>
          <w:b/>
          <w:bCs/>
          <w:i/>
          <w:iCs/>
          <w:color w:val="000000"/>
          <w:sz w:val="20"/>
          <w:szCs w:val="20"/>
          <w:lang w:val="en-US" w:eastAsia="zh-CN"/>
        </w:rPr>
        <w:t>40</w:t>
      </w:r>
      <w:r w:rsidR="00F442D2" w:rsidRPr="00B5173E">
        <w:rPr>
          <w:rFonts w:eastAsia="Times New Roman"/>
          <w:b/>
          <w:bCs/>
          <w:i/>
          <w:iCs/>
          <w:color w:val="000000"/>
          <w:lang w:val="en-US" w:eastAsia="zh-CN"/>
        </w:rPr>
        <w:t>ms</w:t>
      </w:r>
      <w:r w:rsidR="00F442D2" w:rsidRPr="00B5173E">
        <w:rPr>
          <w:rFonts w:eastAsia="Times New Roman"/>
          <w:b/>
          <w:bCs/>
          <w:i/>
          <w:iCs/>
          <w:color w:val="000000"/>
          <w:sz w:val="20"/>
          <w:szCs w:val="20"/>
          <w:lang w:val="en-US" w:eastAsia="zh-CN"/>
        </w:rPr>
        <w:t xml:space="preserve">&lt; </w:t>
      </w:r>
      <w:proofErr w:type="gramStart"/>
      <w:r w:rsidR="00F442D2" w:rsidRPr="00B5173E">
        <w:rPr>
          <w:rFonts w:eastAsia="Times New Roman"/>
          <w:b/>
          <w:bCs/>
          <w:i/>
          <w:iCs/>
          <w:color w:val="000000"/>
          <w:sz w:val="20"/>
          <w:szCs w:val="20"/>
          <w:lang w:val="en-US" w:eastAsia="zh-CN"/>
        </w:rPr>
        <w:t>Max(</w:t>
      </w:r>
      <w:proofErr w:type="gramEnd"/>
      <w:r w:rsidR="00F442D2" w:rsidRPr="00B5173E">
        <w:rPr>
          <w:rFonts w:eastAsia="Times New Roman"/>
          <w:b/>
          <w:bCs/>
          <w:i/>
          <w:iCs/>
          <w:color w:val="000000"/>
          <w:sz w:val="20"/>
          <w:szCs w:val="20"/>
          <w:lang w:val="en-US" w:eastAsia="zh-CN"/>
        </w:rPr>
        <w:t>T</w:t>
      </w:r>
      <w:r w:rsidR="00F442D2" w:rsidRPr="00B5173E">
        <w:rPr>
          <w:rFonts w:eastAsia="Times New Roman"/>
          <w:b/>
          <w:bCs/>
          <w:i/>
          <w:iCs/>
          <w:color w:val="000000"/>
          <w:sz w:val="20"/>
          <w:szCs w:val="20"/>
          <w:vertAlign w:val="subscript"/>
          <w:lang w:val="en-US" w:eastAsia="zh-CN"/>
        </w:rPr>
        <w:t>DRX</w:t>
      </w:r>
      <w:r w:rsidR="00F442D2" w:rsidRPr="00B5173E">
        <w:rPr>
          <w:rFonts w:eastAsia="Times New Roman"/>
          <w:b/>
          <w:bCs/>
          <w:i/>
          <w:iCs/>
          <w:color w:val="000000"/>
          <w:sz w:val="20"/>
          <w:szCs w:val="20"/>
          <w:lang w:val="en-US" w:eastAsia="zh-CN"/>
        </w:rPr>
        <w:t>, T</w:t>
      </w:r>
      <w:r w:rsidR="00F442D2" w:rsidRPr="00B5173E">
        <w:rPr>
          <w:rFonts w:eastAsia="Times New Roman"/>
          <w:b/>
          <w:bCs/>
          <w:i/>
          <w:iCs/>
          <w:color w:val="000000"/>
          <w:sz w:val="20"/>
          <w:szCs w:val="20"/>
          <w:vertAlign w:val="subscript"/>
          <w:lang w:val="en-US" w:eastAsia="zh-CN"/>
        </w:rPr>
        <w:t>SSB</w:t>
      </w:r>
      <w:r w:rsidR="00F442D2" w:rsidRPr="00B5173E">
        <w:rPr>
          <w:rFonts w:eastAsia="Times New Roman"/>
          <w:b/>
          <w:bCs/>
          <w:i/>
          <w:iCs/>
          <w:color w:val="000000"/>
          <w:sz w:val="20"/>
          <w:szCs w:val="20"/>
          <w:lang w:val="en-US" w:eastAsia="zh-CN"/>
        </w:rPr>
        <w:t>)≤320</w:t>
      </w:r>
      <w:r w:rsidR="00F442D2" w:rsidRPr="00B5173E">
        <w:rPr>
          <w:rFonts w:eastAsia="Times New Roman"/>
          <w:b/>
          <w:bCs/>
          <w:i/>
          <w:iCs/>
          <w:color w:val="000000"/>
          <w:lang w:val="en-US" w:eastAsia="zh-CN"/>
        </w:rPr>
        <w:t>ms</w:t>
      </w:r>
      <w:r w:rsidR="00F442D2" w:rsidRPr="00B5173E">
        <w:rPr>
          <w:rFonts w:ascii="Helvetica Neue" w:eastAsia="Times New Roman" w:hAnsi="Helvetica Neue"/>
          <w:b/>
          <w:bCs/>
          <w:i/>
          <w:iCs/>
          <w:color w:val="000000"/>
          <w:lang w:val="en-US" w:eastAsia="zh-CN"/>
        </w:rPr>
        <w:t xml:space="preserve">, </w:t>
      </w:r>
    </w:p>
    <w:p w14:paraId="67BEA076" w14:textId="77777777" w:rsidR="00F442D2" w:rsidRPr="00B5173E" w:rsidRDefault="001E2D9B" w:rsidP="00F442D2">
      <w:pPr>
        <w:pStyle w:val="ListParagraph"/>
        <w:numPr>
          <w:ilvl w:val="3"/>
          <w:numId w:val="41"/>
        </w:numPr>
        <w:ind w:left="1350" w:firstLineChars="0"/>
        <w:jc w:val="both"/>
        <w:rPr>
          <w:b/>
          <w:bCs/>
          <w:i/>
          <w:iCs/>
          <w:lang w:val="en-US" w:eastAsia="zh-CN"/>
        </w:rPr>
      </w:pPr>
      <w:r w:rsidRPr="001E2D9B">
        <w:rPr>
          <w:b/>
          <w:bCs/>
          <w:i/>
          <w:iCs/>
          <w:lang w:val="da-DK" w:eastAsia="zh-CN"/>
        </w:rPr>
        <w:t>L</w:t>
      </w:r>
      <w:r w:rsidR="00F442D2" w:rsidRPr="00B5173E">
        <w:rPr>
          <w:rFonts w:cs="v4.2.0" w:hint="eastAsia"/>
          <w:b/>
          <w:bCs/>
          <w:i/>
          <w:iCs/>
        </w:rPr>
        <w:t xml:space="preserve"> =</w:t>
      </w:r>
      <w:r w:rsidR="00F442D2" w:rsidRPr="00B5173E">
        <w:rPr>
          <w:rFonts w:cs="v4.2.0"/>
          <w:b/>
          <w:bCs/>
          <w:i/>
          <w:iCs/>
        </w:rPr>
        <w:t xml:space="preserve"> 3</w:t>
      </w:r>
      <w:r w:rsidR="00F442D2" w:rsidRPr="00B5173E">
        <w:rPr>
          <w:rFonts w:cs="v4.2.0" w:hint="eastAsia"/>
          <w:b/>
          <w:bCs/>
          <w:i/>
          <w:iCs/>
        </w:rPr>
        <w:t xml:space="preserve"> when </w:t>
      </w:r>
      <w:r w:rsidR="00F442D2" w:rsidRPr="00B5173E">
        <w:rPr>
          <w:rFonts w:cs="v4.2.0"/>
          <w:b/>
          <w:bCs/>
          <w:i/>
          <w:iCs/>
        </w:rPr>
        <w:t>T</w:t>
      </w:r>
      <w:r w:rsidR="00F442D2" w:rsidRPr="00B5173E">
        <w:rPr>
          <w:rFonts w:cs="v4.2.0"/>
          <w:b/>
          <w:bCs/>
          <w:i/>
          <w:iCs/>
          <w:vertAlign w:val="subscript"/>
        </w:rPr>
        <w:t>DRX</w:t>
      </w:r>
      <w:r w:rsidR="00F442D2" w:rsidRPr="00B5173E">
        <w:rPr>
          <w:rFonts w:cs="v4.2.0" w:hint="eastAsia"/>
          <w:b/>
          <w:bCs/>
          <w:i/>
          <w:iCs/>
        </w:rPr>
        <w:t xml:space="preserve"> &gt;</w:t>
      </w:r>
      <w:r w:rsidR="00F442D2" w:rsidRPr="00B5173E">
        <w:rPr>
          <w:rFonts w:cs="v4.2.0"/>
          <w:b/>
          <w:bCs/>
          <w:i/>
          <w:iCs/>
        </w:rPr>
        <w:t>320ms.</w:t>
      </w:r>
    </w:p>
    <w:p w14:paraId="2613CE1E" w14:textId="32FA62C3" w:rsidR="00A71848" w:rsidRPr="006F0D07" w:rsidRDefault="00F442D2" w:rsidP="006F0D07">
      <w:pPr>
        <w:jc w:val="both"/>
        <w:rPr>
          <w:rFonts w:cs="v4.2.0"/>
          <w:b/>
          <w:bCs/>
          <w:i/>
          <w:iCs/>
          <w:lang w:val="en-US" w:eastAsia="zh-CN"/>
        </w:rPr>
      </w:pPr>
      <w:r w:rsidRPr="00F442D2">
        <w:rPr>
          <w:rFonts w:cs="v4.2.0"/>
          <w:b/>
          <w:bCs/>
          <w:i/>
          <w:iCs/>
          <w:lang w:val="en-US" w:eastAsia="zh-CN"/>
        </w:rPr>
        <w:t xml:space="preserve">Proposal 3: same option </w:t>
      </w:r>
      <w:r>
        <w:rPr>
          <w:rFonts w:cs="v4.2.0"/>
          <w:b/>
          <w:bCs/>
          <w:i/>
          <w:iCs/>
          <w:lang w:val="en-US" w:eastAsia="zh-CN"/>
        </w:rPr>
        <w:t xml:space="preserve">in proposal 1 and 2 </w:t>
      </w:r>
      <w:r w:rsidRPr="00F442D2">
        <w:rPr>
          <w:rFonts w:cs="v4.2.0"/>
          <w:b/>
          <w:bCs/>
          <w:i/>
          <w:iCs/>
          <w:lang w:val="en-US" w:eastAsia="zh-CN"/>
        </w:rPr>
        <w:t xml:space="preserve">shall be adopted for RLM OOS and BFD. </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09C25444" w:rsidR="004D4ED2" w:rsidRPr="00DE7B5A" w:rsidRDefault="002607A4" w:rsidP="00DE7B5A">
      <w:pPr>
        <w:pStyle w:val="Reference"/>
        <w:keepLines/>
        <w:spacing w:after="180"/>
        <w:ind w:left="360" w:hanging="360"/>
        <w:jc w:val="both"/>
        <w:rPr>
          <w:bCs/>
          <w:lang w:val="en-US"/>
        </w:rPr>
      </w:pPr>
      <w:r>
        <w:rPr>
          <w:bCs/>
          <w:lang w:val="en-US"/>
        </w:rPr>
        <w:t xml:space="preserve">[1] </w:t>
      </w:r>
      <w:r w:rsidR="0076061E" w:rsidRPr="0076061E">
        <w:rPr>
          <w:bCs/>
          <w:lang w:val="en-US"/>
        </w:rPr>
        <w:t>R4-2008567</w:t>
      </w:r>
      <w:r>
        <w:rPr>
          <w:bCs/>
          <w:lang w:val="en-US"/>
        </w:rPr>
        <w:t xml:space="preserve">, </w:t>
      </w:r>
      <w:r w:rsidR="0076061E" w:rsidRPr="0076061E">
        <w:rPr>
          <w:bCs/>
        </w:rPr>
        <w:t>WF on NR-U RRM Requirements (Part 2)</w:t>
      </w:r>
      <w:r>
        <w:rPr>
          <w:bCs/>
          <w:lang w:val="en-US"/>
        </w:rPr>
        <w:t xml:space="preserve">, </w:t>
      </w:r>
      <w:r w:rsidR="0076061E">
        <w:rPr>
          <w:bCs/>
          <w:lang w:val="en-US"/>
        </w:rPr>
        <w:t>MediaTek</w:t>
      </w:r>
      <w:r>
        <w:rPr>
          <w:bCs/>
          <w:lang w:val="en-US"/>
        </w:rPr>
        <w:t>, RAN</w:t>
      </w:r>
      <w:r w:rsidR="0076061E">
        <w:rPr>
          <w:bCs/>
          <w:lang w:val="en-US"/>
        </w:rPr>
        <w:t>4</w:t>
      </w:r>
      <w:r>
        <w:rPr>
          <w:bCs/>
          <w:lang w:val="en-US"/>
        </w:rPr>
        <w:t xml:space="preserve"> #</w:t>
      </w:r>
      <w:r w:rsidR="0076061E">
        <w:rPr>
          <w:bCs/>
          <w:lang w:val="en-US"/>
        </w:rPr>
        <w:t>95</w:t>
      </w:r>
      <w:r>
        <w:rPr>
          <w:bCs/>
          <w:lang w:val="en-US"/>
        </w:rPr>
        <w:t>-e meeting</w:t>
      </w: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42F8" w14:textId="77777777" w:rsidR="00BB486F" w:rsidRDefault="00BB486F">
      <w:pPr>
        <w:spacing w:after="0"/>
      </w:pPr>
      <w:r>
        <w:separator/>
      </w:r>
    </w:p>
  </w:endnote>
  <w:endnote w:type="continuationSeparator" w:id="0">
    <w:p w14:paraId="44CE3BA9" w14:textId="77777777" w:rsidR="00BB486F" w:rsidRDefault="00BB486F">
      <w:pPr>
        <w:spacing w:after="0"/>
      </w:pPr>
      <w:r>
        <w:continuationSeparator/>
      </w:r>
    </w:p>
  </w:endnote>
  <w:endnote w:type="continuationNotice" w:id="1">
    <w:p w14:paraId="7181BFEB" w14:textId="77777777" w:rsidR="00BB486F" w:rsidRDefault="00BB4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007E9" w14:textId="77777777" w:rsidR="00BB486F" w:rsidRDefault="00BB486F">
      <w:pPr>
        <w:spacing w:after="0"/>
      </w:pPr>
      <w:r>
        <w:separator/>
      </w:r>
    </w:p>
  </w:footnote>
  <w:footnote w:type="continuationSeparator" w:id="0">
    <w:p w14:paraId="31AAF9B9" w14:textId="77777777" w:rsidR="00BB486F" w:rsidRDefault="00BB486F">
      <w:pPr>
        <w:spacing w:after="0"/>
      </w:pPr>
      <w:r>
        <w:continuationSeparator/>
      </w:r>
    </w:p>
  </w:footnote>
  <w:footnote w:type="continuationNotice" w:id="1">
    <w:p w14:paraId="7BFBC532" w14:textId="77777777" w:rsidR="00BB486F" w:rsidRDefault="00BB4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51204D"/>
    <w:multiLevelType w:val="hybridMultilevel"/>
    <w:tmpl w:val="A4F4D866"/>
    <w:lvl w:ilvl="0" w:tplc="83CA624E">
      <w:start w:val="1"/>
      <w:numFmt w:val="bullet"/>
      <w:lvlText w:val="•"/>
      <w:lvlJc w:val="left"/>
      <w:pPr>
        <w:tabs>
          <w:tab w:val="num" w:pos="720"/>
        </w:tabs>
        <w:ind w:left="720" w:hanging="360"/>
      </w:pPr>
      <w:rPr>
        <w:rFonts w:ascii="Arial" w:hAnsi="Arial" w:hint="default"/>
      </w:rPr>
    </w:lvl>
    <w:lvl w:ilvl="1" w:tplc="E43EE458">
      <w:numFmt w:val="bullet"/>
      <w:lvlText w:val="•"/>
      <w:lvlJc w:val="left"/>
      <w:pPr>
        <w:tabs>
          <w:tab w:val="num" w:pos="1440"/>
        </w:tabs>
        <w:ind w:left="1440" w:hanging="360"/>
      </w:pPr>
      <w:rPr>
        <w:rFonts w:ascii="Arial" w:hAnsi="Arial" w:hint="default"/>
      </w:rPr>
    </w:lvl>
    <w:lvl w:ilvl="2" w:tplc="A6967298" w:tentative="1">
      <w:start w:val="1"/>
      <w:numFmt w:val="bullet"/>
      <w:lvlText w:val="•"/>
      <w:lvlJc w:val="left"/>
      <w:pPr>
        <w:tabs>
          <w:tab w:val="num" w:pos="2160"/>
        </w:tabs>
        <w:ind w:left="2160" w:hanging="360"/>
      </w:pPr>
      <w:rPr>
        <w:rFonts w:ascii="Arial" w:hAnsi="Arial" w:hint="default"/>
      </w:rPr>
    </w:lvl>
    <w:lvl w:ilvl="3" w:tplc="C1BC05B0" w:tentative="1">
      <w:start w:val="1"/>
      <w:numFmt w:val="bullet"/>
      <w:lvlText w:val="•"/>
      <w:lvlJc w:val="left"/>
      <w:pPr>
        <w:tabs>
          <w:tab w:val="num" w:pos="2880"/>
        </w:tabs>
        <w:ind w:left="2880" w:hanging="360"/>
      </w:pPr>
      <w:rPr>
        <w:rFonts w:ascii="Arial" w:hAnsi="Arial" w:hint="default"/>
      </w:rPr>
    </w:lvl>
    <w:lvl w:ilvl="4" w:tplc="68D071BA" w:tentative="1">
      <w:start w:val="1"/>
      <w:numFmt w:val="bullet"/>
      <w:lvlText w:val="•"/>
      <w:lvlJc w:val="left"/>
      <w:pPr>
        <w:tabs>
          <w:tab w:val="num" w:pos="3600"/>
        </w:tabs>
        <w:ind w:left="3600" w:hanging="360"/>
      </w:pPr>
      <w:rPr>
        <w:rFonts w:ascii="Arial" w:hAnsi="Arial" w:hint="default"/>
      </w:rPr>
    </w:lvl>
    <w:lvl w:ilvl="5" w:tplc="879CF640" w:tentative="1">
      <w:start w:val="1"/>
      <w:numFmt w:val="bullet"/>
      <w:lvlText w:val="•"/>
      <w:lvlJc w:val="left"/>
      <w:pPr>
        <w:tabs>
          <w:tab w:val="num" w:pos="4320"/>
        </w:tabs>
        <w:ind w:left="4320" w:hanging="360"/>
      </w:pPr>
      <w:rPr>
        <w:rFonts w:ascii="Arial" w:hAnsi="Arial" w:hint="default"/>
      </w:rPr>
    </w:lvl>
    <w:lvl w:ilvl="6" w:tplc="93245F70" w:tentative="1">
      <w:start w:val="1"/>
      <w:numFmt w:val="bullet"/>
      <w:lvlText w:val="•"/>
      <w:lvlJc w:val="left"/>
      <w:pPr>
        <w:tabs>
          <w:tab w:val="num" w:pos="5040"/>
        </w:tabs>
        <w:ind w:left="5040" w:hanging="360"/>
      </w:pPr>
      <w:rPr>
        <w:rFonts w:ascii="Arial" w:hAnsi="Arial" w:hint="default"/>
      </w:rPr>
    </w:lvl>
    <w:lvl w:ilvl="7" w:tplc="C82AA212" w:tentative="1">
      <w:start w:val="1"/>
      <w:numFmt w:val="bullet"/>
      <w:lvlText w:val="•"/>
      <w:lvlJc w:val="left"/>
      <w:pPr>
        <w:tabs>
          <w:tab w:val="num" w:pos="5760"/>
        </w:tabs>
        <w:ind w:left="5760" w:hanging="360"/>
      </w:pPr>
      <w:rPr>
        <w:rFonts w:ascii="Arial" w:hAnsi="Arial" w:hint="default"/>
      </w:rPr>
    </w:lvl>
    <w:lvl w:ilvl="8" w:tplc="363644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735233E"/>
    <w:multiLevelType w:val="hybridMultilevel"/>
    <w:tmpl w:val="88DCC636"/>
    <w:lvl w:ilvl="0" w:tplc="BA480870">
      <w:start w:val="1"/>
      <w:numFmt w:val="bullet"/>
      <w:lvlText w:val="•"/>
      <w:lvlJc w:val="left"/>
      <w:pPr>
        <w:tabs>
          <w:tab w:val="num" w:pos="720"/>
        </w:tabs>
        <w:ind w:left="720" w:hanging="360"/>
      </w:pPr>
      <w:rPr>
        <w:rFonts w:ascii="Arial" w:hAnsi="Arial" w:hint="default"/>
      </w:rPr>
    </w:lvl>
    <w:lvl w:ilvl="1" w:tplc="EB62D4CA">
      <w:numFmt w:val="bullet"/>
      <w:lvlText w:val="•"/>
      <w:lvlJc w:val="left"/>
      <w:pPr>
        <w:tabs>
          <w:tab w:val="num" w:pos="1440"/>
        </w:tabs>
        <w:ind w:left="1440" w:hanging="360"/>
      </w:pPr>
      <w:rPr>
        <w:rFonts w:ascii="Arial" w:hAnsi="Arial" w:hint="default"/>
      </w:rPr>
    </w:lvl>
    <w:lvl w:ilvl="2" w:tplc="867CD868">
      <w:start w:val="8"/>
      <w:numFmt w:val="bullet"/>
      <w:lvlText w:val="-"/>
      <w:lvlJc w:val="left"/>
      <w:pPr>
        <w:ind w:left="2160" w:hanging="360"/>
      </w:pPr>
      <w:rPr>
        <w:rFonts w:ascii="Times New Roman" w:eastAsia="MS Mincho" w:hAnsi="Times New Roman" w:cs="Times New Roman" w:hint="default"/>
      </w:rPr>
    </w:lvl>
    <w:lvl w:ilvl="3" w:tplc="F428664C">
      <w:start w:val="1"/>
      <w:numFmt w:val="bullet"/>
      <w:lvlText w:val="•"/>
      <w:lvlJc w:val="left"/>
      <w:pPr>
        <w:tabs>
          <w:tab w:val="num" w:pos="2880"/>
        </w:tabs>
        <w:ind w:left="2880" w:hanging="360"/>
      </w:pPr>
      <w:rPr>
        <w:rFonts w:ascii="Arial" w:hAnsi="Arial" w:hint="default"/>
      </w:rPr>
    </w:lvl>
    <w:lvl w:ilvl="4" w:tplc="CFAA4BB2" w:tentative="1">
      <w:start w:val="1"/>
      <w:numFmt w:val="bullet"/>
      <w:lvlText w:val="•"/>
      <w:lvlJc w:val="left"/>
      <w:pPr>
        <w:tabs>
          <w:tab w:val="num" w:pos="3600"/>
        </w:tabs>
        <w:ind w:left="3600" w:hanging="360"/>
      </w:pPr>
      <w:rPr>
        <w:rFonts w:ascii="Arial" w:hAnsi="Arial" w:hint="default"/>
      </w:rPr>
    </w:lvl>
    <w:lvl w:ilvl="5" w:tplc="493AC9AE" w:tentative="1">
      <w:start w:val="1"/>
      <w:numFmt w:val="bullet"/>
      <w:lvlText w:val="•"/>
      <w:lvlJc w:val="left"/>
      <w:pPr>
        <w:tabs>
          <w:tab w:val="num" w:pos="4320"/>
        </w:tabs>
        <w:ind w:left="4320" w:hanging="360"/>
      </w:pPr>
      <w:rPr>
        <w:rFonts w:ascii="Arial" w:hAnsi="Arial" w:hint="default"/>
      </w:rPr>
    </w:lvl>
    <w:lvl w:ilvl="6" w:tplc="AEBC0254" w:tentative="1">
      <w:start w:val="1"/>
      <w:numFmt w:val="bullet"/>
      <w:lvlText w:val="•"/>
      <w:lvlJc w:val="left"/>
      <w:pPr>
        <w:tabs>
          <w:tab w:val="num" w:pos="5040"/>
        </w:tabs>
        <w:ind w:left="5040" w:hanging="360"/>
      </w:pPr>
      <w:rPr>
        <w:rFonts w:ascii="Arial" w:hAnsi="Arial" w:hint="default"/>
      </w:rPr>
    </w:lvl>
    <w:lvl w:ilvl="7" w:tplc="ACA49AFA" w:tentative="1">
      <w:start w:val="1"/>
      <w:numFmt w:val="bullet"/>
      <w:lvlText w:val="•"/>
      <w:lvlJc w:val="left"/>
      <w:pPr>
        <w:tabs>
          <w:tab w:val="num" w:pos="5760"/>
        </w:tabs>
        <w:ind w:left="5760" w:hanging="360"/>
      </w:pPr>
      <w:rPr>
        <w:rFonts w:ascii="Arial" w:hAnsi="Arial" w:hint="default"/>
      </w:rPr>
    </w:lvl>
    <w:lvl w:ilvl="8" w:tplc="13E6B9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816E9"/>
    <w:multiLevelType w:val="hybridMultilevel"/>
    <w:tmpl w:val="1D328062"/>
    <w:lvl w:ilvl="0" w:tplc="BA168C0E">
      <w:start w:val="1"/>
      <w:numFmt w:val="bullet"/>
      <w:lvlText w:val="•"/>
      <w:lvlJc w:val="left"/>
      <w:pPr>
        <w:tabs>
          <w:tab w:val="num" w:pos="720"/>
        </w:tabs>
        <w:ind w:left="720" w:hanging="360"/>
      </w:pPr>
      <w:rPr>
        <w:rFonts w:ascii="Arial" w:hAnsi="Arial" w:hint="default"/>
      </w:rPr>
    </w:lvl>
    <w:lvl w:ilvl="1" w:tplc="9990B38C">
      <w:numFmt w:val="bullet"/>
      <w:lvlText w:val="•"/>
      <w:lvlJc w:val="left"/>
      <w:pPr>
        <w:tabs>
          <w:tab w:val="num" w:pos="1440"/>
        </w:tabs>
        <w:ind w:left="1440" w:hanging="360"/>
      </w:pPr>
      <w:rPr>
        <w:rFonts w:ascii="Arial" w:hAnsi="Arial" w:hint="default"/>
      </w:rPr>
    </w:lvl>
    <w:lvl w:ilvl="2" w:tplc="B358B762">
      <w:numFmt w:val="bullet"/>
      <w:lvlText w:val="•"/>
      <w:lvlJc w:val="left"/>
      <w:pPr>
        <w:tabs>
          <w:tab w:val="num" w:pos="2160"/>
        </w:tabs>
        <w:ind w:left="2160" w:hanging="360"/>
      </w:pPr>
      <w:rPr>
        <w:rFonts w:ascii="Arial" w:hAnsi="Arial" w:hint="default"/>
      </w:rPr>
    </w:lvl>
    <w:lvl w:ilvl="3" w:tplc="9DDA1F9A">
      <w:numFmt w:val="bullet"/>
      <w:lvlText w:val="•"/>
      <w:lvlJc w:val="left"/>
      <w:pPr>
        <w:tabs>
          <w:tab w:val="num" w:pos="2880"/>
        </w:tabs>
        <w:ind w:left="2880" w:hanging="360"/>
      </w:pPr>
      <w:rPr>
        <w:rFonts w:ascii="Arial" w:hAnsi="Arial" w:hint="default"/>
      </w:rPr>
    </w:lvl>
    <w:lvl w:ilvl="4" w:tplc="A3EE8B2C" w:tentative="1">
      <w:start w:val="1"/>
      <w:numFmt w:val="bullet"/>
      <w:lvlText w:val="•"/>
      <w:lvlJc w:val="left"/>
      <w:pPr>
        <w:tabs>
          <w:tab w:val="num" w:pos="3600"/>
        </w:tabs>
        <w:ind w:left="3600" w:hanging="360"/>
      </w:pPr>
      <w:rPr>
        <w:rFonts w:ascii="Arial" w:hAnsi="Arial" w:hint="default"/>
      </w:rPr>
    </w:lvl>
    <w:lvl w:ilvl="5" w:tplc="78F4A954" w:tentative="1">
      <w:start w:val="1"/>
      <w:numFmt w:val="bullet"/>
      <w:lvlText w:val="•"/>
      <w:lvlJc w:val="left"/>
      <w:pPr>
        <w:tabs>
          <w:tab w:val="num" w:pos="4320"/>
        </w:tabs>
        <w:ind w:left="4320" w:hanging="360"/>
      </w:pPr>
      <w:rPr>
        <w:rFonts w:ascii="Arial" w:hAnsi="Arial" w:hint="default"/>
      </w:rPr>
    </w:lvl>
    <w:lvl w:ilvl="6" w:tplc="8F4E170A" w:tentative="1">
      <w:start w:val="1"/>
      <w:numFmt w:val="bullet"/>
      <w:lvlText w:val="•"/>
      <w:lvlJc w:val="left"/>
      <w:pPr>
        <w:tabs>
          <w:tab w:val="num" w:pos="5040"/>
        </w:tabs>
        <w:ind w:left="5040" w:hanging="360"/>
      </w:pPr>
      <w:rPr>
        <w:rFonts w:ascii="Arial" w:hAnsi="Arial" w:hint="default"/>
      </w:rPr>
    </w:lvl>
    <w:lvl w:ilvl="7" w:tplc="3E186790" w:tentative="1">
      <w:start w:val="1"/>
      <w:numFmt w:val="bullet"/>
      <w:lvlText w:val="•"/>
      <w:lvlJc w:val="left"/>
      <w:pPr>
        <w:tabs>
          <w:tab w:val="num" w:pos="5760"/>
        </w:tabs>
        <w:ind w:left="5760" w:hanging="360"/>
      </w:pPr>
      <w:rPr>
        <w:rFonts w:ascii="Arial" w:hAnsi="Arial" w:hint="default"/>
      </w:rPr>
    </w:lvl>
    <w:lvl w:ilvl="8" w:tplc="9A16EB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29A4597"/>
    <w:multiLevelType w:val="hybridMultilevel"/>
    <w:tmpl w:val="CF4C3222"/>
    <w:lvl w:ilvl="0" w:tplc="D200E7D4">
      <w:start w:val="1"/>
      <w:numFmt w:val="bullet"/>
      <w:lvlText w:val="•"/>
      <w:lvlJc w:val="left"/>
      <w:pPr>
        <w:tabs>
          <w:tab w:val="num" w:pos="720"/>
        </w:tabs>
        <w:ind w:left="720" w:hanging="360"/>
      </w:pPr>
      <w:rPr>
        <w:rFonts w:ascii="Arial" w:hAnsi="Arial" w:hint="default"/>
      </w:rPr>
    </w:lvl>
    <w:lvl w:ilvl="1" w:tplc="665092CC">
      <w:numFmt w:val="bullet"/>
      <w:lvlText w:val="•"/>
      <w:lvlJc w:val="left"/>
      <w:pPr>
        <w:tabs>
          <w:tab w:val="num" w:pos="1440"/>
        </w:tabs>
        <w:ind w:left="1440" w:hanging="360"/>
      </w:pPr>
      <w:rPr>
        <w:rFonts w:ascii="Arial" w:hAnsi="Arial" w:hint="default"/>
      </w:rPr>
    </w:lvl>
    <w:lvl w:ilvl="2" w:tplc="3F1CAA3E">
      <w:start w:val="1"/>
      <w:numFmt w:val="bullet"/>
      <w:lvlText w:val="•"/>
      <w:lvlJc w:val="left"/>
      <w:pPr>
        <w:tabs>
          <w:tab w:val="num" w:pos="2160"/>
        </w:tabs>
        <w:ind w:left="2160" w:hanging="360"/>
      </w:pPr>
      <w:rPr>
        <w:rFonts w:ascii="Arial" w:hAnsi="Arial" w:hint="default"/>
      </w:rPr>
    </w:lvl>
    <w:lvl w:ilvl="3" w:tplc="B210C504">
      <w:start w:val="1"/>
      <w:numFmt w:val="bullet"/>
      <w:lvlText w:val="•"/>
      <w:lvlJc w:val="left"/>
      <w:pPr>
        <w:tabs>
          <w:tab w:val="num" w:pos="2880"/>
        </w:tabs>
        <w:ind w:left="2880" w:hanging="360"/>
      </w:pPr>
      <w:rPr>
        <w:rFonts w:ascii="Arial" w:hAnsi="Arial" w:hint="default"/>
      </w:rPr>
    </w:lvl>
    <w:lvl w:ilvl="4" w:tplc="D6088714" w:tentative="1">
      <w:start w:val="1"/>
      <w:numFmt w:val="bullet"/>
      <w:lvlText w:val="•"/>
      <w:lvlJc w:val="left"/>
      <w:pPr>
        <w:tabs>
          <w:tab w:val="num" w:pos="3600"/>
        </w:tabs>
        <w:ind w:left="3600" w:hanging="360"/>
      </w:pPr>
      <w:rPr>
        <w:rFonts w:ascii="Arial" w:hAnsi="Arial" w:hint="default"/>
      </w:rPr>
    </w:lvl>
    <w:lvl w:ilvl="5" w:tplc="7C9851BA" w:tentative="1">
      <w:start w:val="1"/>
      <w:numFmt w:val="bullet"/>
      <w:lvlText w:val="•"/>
      <w:lvlJc w:val="left"/>
      <w:pPr>
        <w:tabs>
          <w:tab w:val="num" w:pos="4320"/>
        </w:tabs>
        <w:ind w:left="4320" w:hanging="360"/>
      </w:pPr>
      <w:rPr>
        <w:rFonts w:ascii="Arial" w:hAnsi="Arial" w:hint="default"/>
      </w:rPr>
    </w:lvl>
    <w:lvl w:ilvl="6" w:tplc="D226B26C" w:tentative="1">
      <w:start w:val="1"/>
      <w:numFmt w:val="bullet"/>
      <w:lvlText w:val="•"/>
      <w:lvlJc w:val="left"/>
      <w:pPr>
        <w:tabs>
          <w:tab w:val="num" w:pos="5040"/>
        </w:tabs>
        <w:ind w:left="5040" w:hanging="360"/>
      </w:pPr>
      <w:rPr>
        <w:rFonts w:ascii="Arial" w:hAnsi="Arial" w:hint="default"/>
      </w:rPr>
    </w:lvl>
    <w:lvl w:ilvl="7" w:tplc="8F8ECF14" w:tentative="1">
      <w:start w:val="1"/>
      <w:numFmt w:val="bullet"/>
      <w:lvlText w:val="•"/>
      <w:lvlJc w:val="left"/>
      <w:pPr>
        <w:tabs>
          <w:tab w:val="num" w:pos="5760"/>
        </w:tabs>
        <w:ind w:left="5760" w:hanging="360"/>
      </w:pPr>
      <w:rPr>
        <w:rFonts w:ascii="Arial" w:hAnsi="Arial" w:hint="default"/>
      </w:rPr>
    </w:lvl>
    <w:lvl w:ilvl="8" w:tplc="EB1C197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8"/>
  </w:num>
  <w:num w:numId="12">
    <w:abstractNumId w:val="7"/>
  </w:num>
  <w:num w:numId="13">
    <w:abstractNumId w:val="8"/>
  </w:num>
  <w:num w:numId="14">
    <w:abstractNumId w:val="30"/>
  </w:num>
  <w:num w:numId="15">
    <w:abstractNumId w:val="13"/>
  </w:num>
  <w:num w:numId="16">
    <w:abstractNumId w:val="29"/>
  </w:num>
  <w:num w:numId="17">
    <w:abstractNumId w:val="11"/>
  </w:num>
  <w:num w:numId="18">
    <w:abstractNumId w:val="35"/>
  </w:num>
  <w:num w:numId="19">
    <w:abstractNumId w:val="27"/>
  </w:num>
  <w:num w:numId="20">
    <w:abstractNumId w:val="28"/>
  </w:num>
  <w:num w:numId="21">
    <w:abstractNumId w:val="3"/>
  </w:num>
  <w:num w:numId="22">
    <w:abstractNumId w:val="22"/>
  </w:num>
  <w:num w:numId="23">
    <w:abstractNumId w:val="12"/>
  </w:num>
  <w:num w:numId="24">
    <w:abstractNumId w:val="24"/>
  </w:num>
  <w:num w:numId="25">
    <w:abstractNumId w:val="33"/>
  </w:num>
  <w:num w:numId="26">
    <w:abstractNumId w:val="10"/>
  </w:num>
  <w:num w:numId="27">
    <w:abstractNumId w:val="17"/>
  </w:num>
  <w:num w:numId="28">
    <w:abstractNumId w:val="0"/>
  </w:num>
  <w:num w:numId="29">
    <w:abstractNumId w:val="32"/>
  </w:num>
  <w:num w:numId="30">
    <w:abstractNumId w:val="36"/>
  </w:num>
  <w:num w:numId="31">
    <w:abstractNumId w:val="6"/>
  </w:num>
  <w:num w:numId="32">
    <w:abstractNumId w:val="21"/>
  </w:num>
  <w:num w:numId="33">
    <w:abstractNumId w:val="19"/>
  </w:num>
  <w:num w:numId="34">
    <w:abstractNumId w:val="18"/>
  </w:num>
  <w:num w:numId="35">
    <w:abstractNumId w:val="9"/>
  </w:num>
  <w:num w:numId="36">
    <w:abstractNumId w:val="20"/>
  </w:num>
  <w:num w:numId="37">
    <w:abstractNumId w:val="23"/>
  </w:num>
  <w:num w:numId="38">
    <w:abstractNumId w:val="34"/>
  </w:num>
  <w:num w:numId="39">
    <w:abstractNumId w:val="26"/>
  </w:num>
  <w:num w:numId="40">
    <w:abstractNumId w:val="2"/>
  </w:num>
  <w:num w:numId="4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a-DK"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61F"/>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49"/>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2D9B"/>
    <w:rsid w:val="001E45F1"/>
    <w:rsid w:val="001E6177"/>
    <w:rsid w:val="001E69EF"/>
    <w:rsid w:val="001E7419"/>
    <w:rsid w:val="001E7C2D"/>
    <w:rsid w:val="001E7CFF"/>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07A4"/>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2D2"/>
    <w:rsid w:val="00273A6D"/>
    <w:rsid w:val="00273B33"/>
    <w:rsid w:val="00273EB9"/>
    <w:rsid w:val="002742D0"/>
    <w:rsid w:val="0027529D"/>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652"/>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4A97"/>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07"/>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061E"/>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2B6"/>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27E"/>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848"/>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73E"/>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AF5"/>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86F"/>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093"/>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5E5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3CB6"/>
    <w:rsid w:val="00D24630"/>
    <w:rsid w:val="00D25054"/>
    <w:rsid w:val="00D25761"/>
    <w:rsid w:val="00D27086"/>
    <w:rsid w:val="00D27253"/>
    <w:rsid w:val="00D27607"/>
    <w:rsid w:val="00D27D23"/>
    <w:rsid w:val="00D27F36"/>
    <w:rsid w:val="00D309BD"/>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257B"/>
    <w:rsid w:val="00F031D3"/>
    <w:rsid w:val="00F03224"/>
    <w:rsid w:val="00F03C12"/>
    <w:rsid w:val="00F03FD9"/>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6E5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2D2"/>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0C3"/>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TAHChar">
    <w:name w:val="TAH Char"/>
    <w:rsid w:val="00B75AF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807683">
      <w:bodyDiv w:val="1"/>
      <w:marLeft w:val="0"/>
      <w:marRight w:val="0"/>
      <w:marTop w:val="0"/>
      <w:marBottom w:val="0"/>
      <w:divBdr>
        <w:top w:val="none" w:sz="0" w:space="0" w:color="auto"/>
        <w:left w:val="none" w:sz="0" w:space="0" w:color="auto"/>
        <w:bottom w:val="none" w:sz="0" w:space="0" w:color="auto"/>
        <w:right w:val="none" w:sz="0" w:space="0" w:color="auto"/>
      </w:divBdr>
      <w:divsChild>
        <w:div w:id="26369087">
          <w:marLeft w:val="360"/>
          <w:marRight w:val="0"/>
          <w:marTop w:val="200"/>
          <w:marBottom w:val="0"/>
          <w:divBdr>
            <w:top w:val="none" w:sz="0" w:space="0" w:color="auto"/>
            <w:left w:val="none" w:sz="0" w:space="0" w:color="auto"/>
            <w:bottom w:val="none" w:sz="0" w:space="0" w:color="auto"/>
            <w:right w:val="none" w:sz="0" w:space="0" w:color="auto"/>
          </w:divBdr>
        </w:div>
        <w:div w:id="695155199">
          <w:marLeft w:val="1080"/>
          <w:marRight w:val="0"/>
          <w:marTop w:val="100"/>
          <w:marBottom w:val="0"/>
          <w:divBdr>
            <w:top w:val="none" w:sz="0" w:space="0" w:color="auto"/>
            <w:left w:val="none" w:sz="0" w:space="0" w:color="auto"/>
            <w:bottom w:val="none" w:sz="0" w:space="0" w:color="auto"/>
            <w:right w:val="none" w:sz="0" w:space="0" w:color="auto"/>
          </w:divBdr>
        </w:div>
        <w:div w:id="454757512">
          <w:marLeft w:val="360"/>
          <w:marRight w:val="0"/>
          <w:marTop w:val="200"/>
          <w:marBottom w:val="0"/>
          <w:divBdr>
            <w:top w:val="none" w:sz="0" w:space="0" w:color="auto"/>
            <w:left w:val="none" w:sz="0" w:space="0" w:color="auto"/>
            <w:bottom w:val="none" w:sz="0" w:space="0" w:color="auto"/>
            <w:right w:val="none" w:sz="0" w:space="0" w:color="auto"/>
          </w:divBdr>
        </w:div>
        <w:div w:id="1610773393">
          <w:marLeft w:val="1080"/>
          <w:marRight w:val="0"/>
          <w:marTop w:val="100"/>
          <w:marBottom w:val="0"/>
          <w:divBdr>
            <w:top w:val="none" w:sz="0" w:space="0" w:color="auto"/>
            <w:left w:val="none" w:sz="0" w:space="0" w:color="auto"/>
            <w:bottom w:val="none" w:sz="0" w:space="0" w:color="auto"/>
            <w:right w:val="none" w:sz="0" w:space="0" w:color="auto"/>
          </w:divBdr>
        </w:div>
        <w:div w:id="169567943">
          <w:marLeft w:val="360"/>
          <w:marRight w:val="0"/>
          <w:marTop w:val="200"/>
          <w:marBottom w:val="0"/>
          <w:divBdr>
            <w:top w:val="none" w:sz="0" w:space="0" w:color="auto"/>
            <w:left w:val="none" w:sz="0" w:space="0" w:color="auto"/>
            <w:bottom w:val="none" w:sz="0" w:space="0" w:color="auto"/>
            <w:right w:val="none" w:sz="0" w:space="0" w:color="auto"/>
          </w:divBdr>
        </w:div>
        <w:div w:id="1384645334">
          <w:marLeft w:val="1080"/>
          <w:marRight w:val="0"/>
          <w:marTop w:val="100"/>
          <w:marBottom w:val="0"/>
          <w:divBdr>
            <w:top w:val="none" w:sz="0" w:space="0" w:color="auto"/>
            <w:left w:val="none" w:sz="0" w:space="0" w:color="auto"/>
            <w:bottom w:val="none" w:sz="0" w:space="0" w:color="auto"/>
            <w:right w:val="none" w:sz="0" w:space="0" w:color="auto"/>
          </w:divBdr>
        </w:div>
        <w:div w:id="2133207355">
          <w:marLeft w:val="360"/>
          <w:marRight w:val="0"/>
          <w:marTop w:val="200"/>
          <w:marBottom w:val="0"/>
          <w:divBdr>
            <w:top w:val="none" w:sz="0" w:space="0" w:color="auto"/>
            <w:left w:val="none" w:sz="0" w:space="0" w:color="auto"/>
            <w:bottom w:val="none" w:sz="0" w:space="0" w:color="auto"/>
            <w:right w:val="none" w:sz="0" w:space="0" w:color="auto"/>
          </w:divBdr>
        </w:div>
        <w:div w:id="771319739">
          <w:marLeft w:val="1080"/>
          <w:marRight w:val="0"/>
          <w:marTop w:val="100"/>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6386433">
      <w:bodyDiv w:val="1"/>
      <w:marLeft w:val="0"/>
      <w:marRight w:val="0"/>
      <w:marTop w:val="0"/>
      <w:marBottom w:val="0"/>
      <w:divBdr>
        <w:top w:val="none" w:sz="0" w:space="0" w:color="auto"/>
        <w:left w:val="none" w:sz="0" w:space="0" w:color="auto"/>
        <w:bottom w:val="none" w:sz="0" w:space="0" w:color="auto"/>
        <w:right w:val="none" w:sz="0" w:space="0" w:color="auto"/>
      </w:divBdr>
      <w:divsChild>
        <w:div w:id="474222068">
          <w:marLeft w:val="360"/>
          <w:marRight w:val="0"/>
          <w:marTop w:val="200"/>
          <w:marBottom w:val="0"/>
          <w:divBdr>
            <w:top w:val="none" w:sz="0" w:space="0" w:color="auto"/>
            <w:left w:val="none" w:sz="0" w:space="0" w:color="auto"/>
            <w:bottom w:val="none" w:sz="0" w:space="0" w:color="auto"/>
            <w:right w:val="none" w:sz="0" w:space="0" w:color="auto"/>
          </w:divBdr>
        </w:div>
        <w:div w:id="1118262007">
          <w:marLeft w:val="1080"/>
          <w:marRight w:val="0"/>
          <w:marTop w:val="100"/>
          <w:marBottom w:val="0"/>
          <w:divBdr>
            <w:top w:val="none" w:sz="0" w:space="0" w:color="auto"/>
            <w:left w:val="none" w:sz="0" w:space="0" w:color="auto"/>
            <w:bottom w:val="none" w:sz="0" w:space="0" w:color="auto"/>
            <w:right w:val="none" w:sz="0" w:space="0" w:color="auto"/>
          </w:divBdr>
        </w:div>
        <w:div w:id="1895770514">
          <w:marLeft w:val="360"/>
          <w:marRight w:val="0"/>
          <w:marTop w:val="200"/>
          <w:marBottom w:val="0"/>
          <w:divBdr>
            <w:top w:val="none" w:sz="0" w:space="0" w:color="auto"/>
            <w:left w:val="none" w:sz="0" w:space="0" w:color="auto"/>
            <w:bottom w:val="none" w:sz="0" w:space="0" w:color="auto"/>
            <w:right w:val="none" w:sz="0" w:space="0" w:color="auto"/>
          </w:divBdr>
        </w:div>
        <w:div w:id="836072595">
          <w:marLeft w:val="1080"/>
          <w:marRight w:val="0"/>
          <w:marTop w:val="100"/>
          <w:marBottom w:val="0"/>
          <w:divBdr>
            <w:top w:val="none" w:sz="0" w:space="0" w:color="auto"/>
            <w:left w:val="none" w:sz="0" w:space="0" w:color="auto"/>
            <w:bottom w:val="none" w:sz="0" w:space="0" w:color="auto"/>
            <w:right w:val="none" w:sz="0" w:space="0" w:color="auto"/>
          </w:divBdr>
        </w:div>
        <w:div w:id="719670510">
          <w:marLeft w:val="1080"/>
          <w:marRight w:val="0"/>
          <w:marTop w:val="100"/>
          <w:marBottom w:val="0"/>
          <w:divBdr>
            <w:top w:val="none" w:sz="0" w:space="0" w:color="auto"/>
            <w:left w:val="none" w:sz="0" w:space="0" w:color="auto"/>
            <w:bottom w:val="none" w:sz="0" w:space="0" w:color="auto"/>
            <w:right w:val="none" w:sz="0" w:space="0" w:color="auto"/>
          </w:divBdr>
        </w:div>
        <w:div w:id="1315453278">
          <w:marLeft w:val="360"/>
          <w:marRight w:val="0"/>
          <w:marTop w:val="200"/>
          <w:marBottom w:val="0"/>
          <w:divBdr>
            <w:top w:val="none" w:sz="0" w:space="0" w:color="auto"/>
            <w:left w:val="none" w:sz="0" w:space="0" w:color="auto"/>
            <w:bottom w:val="none" w:sz="0" w:space="0" w:color="auto"/>
            <w:right w:val="none" w:sz="0" w:space="0" w:color="auto"/>
          </w:divBdr>
        </w:div>
        <w:div w:id="224997346">
          <w:marLeft w:val="1080"/>
          <w:marRight w:val="0"/>
          <w:marTop w:val="100"/>
          <w:marBottom w:val="0"/>
          <w:divBdr>
            <w:top w:val="none" w:sz="0" w:space="0" w:color="auto"/>
            <w:left w:val="none" w:sz="0" w:space="0" w:color="auto"/>
            <w:bottom w:val="none" w:sz="0" w:space="0" w:color="auto"/>
            <w:right w:val="none" w:sz="0" w:space="0" w:color="auto"/>
          </w:divBdr>
        </w:div>
        <w:div w:id="949315833">
          <w:marLeft w:val="360"/>
          <w:marRight w:val="0"/>
          <w:marTop w:val="200"/>
          <w:marBottom w:val="0"/>
          <w:divBdr>
            <w:top w:val="none" w:sz="0" w:space="0" w:color="auto"/>
            <w:left w:val="none" w:sz="0" w:space="0" w:color="auto"/>
            <w:bottom w:val="none" w:sz="0" w:space="0" w:color="auto"/>
            <w:right w:val="none" w:sz="0" w:space="0" w:color="auto"/>
          </w:divBdr>
        </w:div>
        <w:div w:id="52235993">
          <w:marLeft w:val="1080"/>
          <w:marRight w:val="0"/>
          <w:marTop w:val="10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44865338">
      <w:bodyDiv w:val="1"/>
      <w:marLeft w:val="0"/>
      <w:marRight w:val="0"/>
      <w:marTop w:val="0"/>
      <w:marBottom w:val="0"/>
      <w:divBdr>
        <w:top w:val="none" w:sz="0" w:space="0" w:color="auto"/>
        <w:left w:val="none" w:sz="0" w:space="0" w:color="auto"/>
        <w:bottom w:val="none" w:sz="0" w:space="0" w:color="auto"/>
        <w:right w:val="none" w:sz="0" w:space="0" w:color="auto"/>
      </w:divBdr>
      <w:divsChild>
        <w:div w:id="1369841811">
          <w:marLeft w:val="360"/>
          <w:marRight w:val="0"/>
          <w:marTop w:val="200"/>
          <w:marBottom w:val="0"/>
          <w:divBdr>
            <w:top w:val="none" w:sz="0" w:space="0" w:color="auto"/>
            <w:left w:val="none" w:sz="0" w:space="0" w:color="auto"/>
            <w:bottom w:val="none" w:sz="0" w:space="0" w:color="auto"/>
            <w:right w:val="none" w:sz="0" w:space="0" w:color="auto"/>
          </w:divBdr>
        </w:div>
        <w:div w:id="1321933474">
          <w:marLeft w:val="1080"/>
          <w:marRight w:val="0"/>
          <w:marTop w:val="100"/>
          <w:marBottom w:val="0"/>
          <w:divBdr>
            <w:top w:val="none" w:sz="0" w:space="0" w:color="auto"/>
            <w:left w:val="none" w:sz="0" w:space="0" w:color="auto"/>
            <w:bottom w:val="none" w:sz="0" w:space="0" w:color="auto"/>
            <w:right w:val="none" w:sz="0" w:space="0" w:color="auto"/>
          </w:divBdr>
        </w:div>
        <w:div w:id="486870611">
          <w:marLeft w:val="1800"/>
          <w:marRight w:val="0"/>
          <w:marTop w:val="100"/>
          <w:marBottom w:val="0"/>
          <w:divBdr>
            <w:top w:val="none" w:sz="0" w:space="0" w:color="auto"/>
            <w:left w:val="none" w:sz="0" w:space="0" w:color="auto"/>
            <w:bottom w:val="none" w:sz="0" w:space="0" w:color="auto"/>
            <w:right w:val="none" w:sz="0" w:space="0" w:color="auto"/>
          </w:divBdr>
        </w:div>
        <w:div w:id="1877887717">
          <w:marLeft w:val="1800"/>
          <w:marRight w:val="0"/>
          <w:marTop w:val="100"/>
          <w:marBottom w:val="0"/>
          <w:divBdr>
            <w:top w:val="none" w:sz="0" w:space="0" w:color="auto"/>
            <w:left w:val="none" w:sz="0" w:space="0" w:color="auto"/>
            <w:bottom w:val="none" w:sz="0" w:space="0" w:color="auto"/>
            <w:right w:val="none" w:sz="0" w:space="0" w:color="auto"/>
          </w:divBdr>
        </w:div>
        <w:div w:id="1082410812">
          <w:marLeft w:val="2520"/>
          <w:marRight w:val="0"/>
          <w:marTop w:val="100"/>
          <w:marBottom w:val="0"/>
          <w:divBdr>
            <w:top w:val="none" w:sz="0" w:space="0" w:color="auto"/>
            <w:left w:val="none" w:sz="0" w:space="0" w:color="auto"/>
            <w:bottom w:val="none" w:sz="0" w:space="0" w:color="auto"/>
            <w:right w:val="none" w:sz="0" w:space="0" w:color="auto"/>
          </w:divBdr>
        </w:div>
        <w:div w:id="1102608014">
          <w:marLeft w:val="2520"/>
          <w:marRight w:val="0"/>
          <w:marTop w:val="100"/>
          <w:marBottom w:val="0"/>
          <w:divBdr>
            <w:top w:val="none" w:sz="0" w:space="0" w:color="auto"/>
            <w:left w:val="none" w:sz="0" w:space="0" w:color="auto"/>
            <w:bottom w:val="none" w:sz="0" w:space="0" w:color="auto"/>
            <w:right w:val="none" w:sz="0" w:space="0" w:color="auto"/>
          </w:divBdr>
        </w:div>
        <w:div w:id="1840542167">
          <w:marLeft w:val="2520"/>
          <w:marRight w:val="0"/>
          <w:marTop w:val="100"/>
          <w:marBottom w:val="0"/>
          <w:divBdr>
            <w:top w:val="none" w:sz="0" w:space="0" w:color="auto"/>
            <w:left w:val="none" w:sz="0" w:space="0" w:color="auto"/>
            <w:bottom w:val="none" w:sz="0" w:space="0" w:color="auto"/>
            <w:right w:val="none" w:sz="0" w:space="0" w:color="auto"/>
          </w:divBdr>
        </w:div>
        <w:div w:id="1020352684">
          <w:marLeft w:val="1080"/>
          <w:marRight w:val="0"/>
          <w:marTop w:val="100"/>
          <w:marBottom w:val="0"/>
          <w:divBdr>
            <w:top w:val="none" w:sz="0" w:space="0" w:color="auto"/>
            <w:left w:val="none" w:sz="0" w:space="0" w:color="auto"/>
            <w:bottom w:val="none" w:sz="0" w:space="0" w:color="auto"/>
            <w:right w:val="none" w:sz="0" w:space="0" w:color="auto"/>
          </w:divBdr>
        </w:div>
        <w:div w:id="433551750">
          <w:marLeft w:val="1080"/>
          <w:marRight w:val="0"/>
          <w:marTop w:val="100"/>
          <w:marBottom w:val="0"/>
          <w:divBdr>
            <w:top w:val="none" w:sz="0" w:space="0" w:color="auto"/>
            <w:left w:val="none" w:sz="0" w:space="0" w:color="auto"/>
            <w:bottom w:val="none" w:sz="0" w:space="0" w:color="auto"/>
            <w:right w:val="none" w:sz="0" w:space="0" w:color="auto"/>
          </w:divBdr>
        </w:div>
        <w:div w:id="528417863">
          <w:marLeft w:val="1080"/>
          <w:marRight w:val="0"/>
          <w:marTop w:val="100"/>
          <w:marBottom w:val="0"/>
          <w:divBdr>
            <w:top w:val="none" w:sz="0" w:space="0" w:color="auto"/>
            <w:left w:val="none" w:sz="0" w:space="0" w:color="auto"/>
            <w:bottom w:val="none" w:sz="0" w:space="0" w:color="auto"/>
            <w:right w:val="none" w:sz="0" w:space="0" w:color="auto"/>
          </w:divBdr>
        </w:div>
        <w:div w:id="407962920">
          <w:marLeft w:val="1800"/>
          <w:marRight w:val="0"/>
          <w:marTop w:val="100"/>
          <w:marBottom w:val="0"/>
          <w:divBdr>
            <w:top w:val="none" w:sz="0" w:space="0" w:color="auto"/>
            <w:left w:val="none" w:sz="0" w:space="0" w:color="auto"/>
            <w:bottom w:val="none" w:sz="0" w:space="0" w:color="auto"/>
            <w:right w:val="none" w:sz="0" w:space="0" w:color="auto"/>
          </w:divBdr>
        </w:div>
        <w:div w:id="620847649">
          <w:marLeft w:val="1800"/>
          <w:marRight w:val="0"/>
          <w:marTop w:val="100"/>
          <w:marBottom w:val="0"/>
          <w:divBdr>
            <w:top w:val="none" w:sz="0" w:space="0" w:color="auto"/>
            <w:left w:val="none" w:sz="0" w:space="0" w:color="auto"/>
            <w:bottom w:val="none" w:sz="0" w:space="0" w:color="auto"/>
            <w:right w:val="none" w:sz="0" w:space="0" w:color="auto"/>
          </w:divBdr>
        </w:div>
        <w:div w:id="1416778514">
          <w:marLeft w:val="1800"/>
          <w:marRight w:val="0"/>
          <w:marTop w:val="100"/>
          <w:marBottom w:val="0"/>
          <w:divBdr>
            <w:top w:val="none" w:sz="0" w:space="0" w:color="auto"/>
            <w:left w:val="none" w:sz="0" w:space="0" w:color="auto"/>
            <w:bottom w:val="none" w:sz="0" w:space="0" w:color="auto"/>
            <w:right w:val="none" w:sz="0" w:space="0" w:color="auto"/>
          </w:divBdr>
        </w:div>
        <w:div w:id="1158960818">
          <w:marLeft w:val="180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4</Pages>
  <Words>1380</Words>
  <Characters>7868</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2020-08-07T01:15:00Z</dcterms:created>
  <dcterms:modified xsi:type="dcterms:W3CDTF">2020-08-07T18:37:00Z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